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DD8CE" w14:textId="112DC3D8" w:rsidR="001B2AB5" w:rsidRDefault="00000000">
      <w:pPr>
        <w:pStyle w:val="2"/>
        <w:numPr>
          <w:ilvl w:val="1"/>
          <w:numId w:val="0"/>
        </w:numPr>
        <w:rPr>
          <w:spacing w:val="62"/>
        </w:rPr>
      </w:pPr>
      <w:r>
        <w:rPr>
          <w:noProof/>
          <w:spacing w:val="62"/>
        </w:rPr>
        <w:drawing>
          <wp:anchor distT="0" distB="0" distL="114300" distR="114300" simplePos="0" relativeHeight="251661312" behindDoc="0" locked="0" layoutInCell="1" allowOverlap="1" wp14:anchorId="1D8EEDD0" wp14:editId="0F460C1F">
            <wp:simplePos x="0" y="0"/>
            <wp:positionH relativeFrom="column">
              <wp:posOffset>393700</wp:posOffset>
            </wp:positionH>
            <wp:positionV relativeFrom="paragraph">
              <wp:posOffset>965200</wp:posOffset>
            </wp:positionV>
            <wp:extent cx="3587115" cy="4781550"/>
            <wp:effectExtent l="0" t="0" r="0" b="0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87115" cy="478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position w:val="1"/>
        </w:rPr>
        <mc:AlternateContent>
          <mc:Choice Requires="wps">
            <w:drawing>
              <wp:inline distT="0" distB="0" distL="114300" distR="114300" wp14:anchorId="0D4BC6A6" wp14:editId="5D4DE6FD">
                <wp:extent cx="4229100" cy="702310"/>
                <wp:effectExtent l="0" t="0" r="0" b="2540"/>
                <wp:docPr id="59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7023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256D5EE" w14:textId="77777777" w:rsidR="001B2AB5" w:rsidRDefault="00000000" w:rsidP="0031361A">
                            <w:pPr>
                              <w:spacing w:before="179"/>
                              <w:ind w:right="333"/>
                              <w:jc w:val="center"/>
                              <w:rPr>
                                <w:b/>
                                <w:color w:val="231916"/>
                                <w:sz w:val="36"/>
                                <w:szCs w:val="36"/>
                                <w:lang w:val="en-US"/>
                              </w:rPr>
                            </w:pPr>
                            <w:bookmarkStart w:id="0" w:name="1:_PH"/>
                            <w:bookmarkEnd w:id="0"/>
                            <w:r>
                              <w:rPr>
                                <w:rFonts w:hint="eastAsia"/>
                                <w:b/>
                                <w:color w:val="231916"/>
                                <w:sz w:val="36"/>
                                <w:szCs w:val="36"/>
                                <w:lang w:val="en-US"/>
                              </w:rPr>
                              <w:t>电导率传感器</w:t>
                            </w:r>
                          </w:p>
                          <w:p w14:paraId="1859E9E0" w14:textId="77777777" w:rsidR="001B2AB5" w:rsidRDefault="001B2AB5">
                            <w:pPr>
                              <w:spacing w:before="179"/>
                              <w:ind w:right="333"/>
                              <w:jc w:val="right"/>
                              <w:rPr>
                                <w:b/>
                                <w:sz w:val="48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type w14:anchorId="0D4BC6A6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width:333pt;height:5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" fillcolor="#d8d8d8 [2732]" stroked="f">
                <v:textbox inset="0,0,0,0">
                  <w:txbxContent>
                    <w:p w14:paraId="4256D5EE" w14:textId="77777777" w:rsidR="001B2AB5" w:rsidRDefault="00000000" w:rsidP="0031361A">
                      <w:pPr>
                        <w:spacing w:before="179"/>
                        <w:ind w:right="333"/>
                        <w:jc w:val="center"/>
                        <w:rPr>
                          <w:b/>
                          <w:color w:val="231916"/>
                          <w:sz w:val="36"/>
                          <w:szCs w:val="36"/>
                          <w:lang w:val="en-US"/>
                        </w:rPr>
                      </w:pPr>
                      <w:bookmarkStart w:id="1" w:name="1:_PH"/>
                      <w:bookmarkEnd w:id="1"/>
                      <w:r>
                        <w:rPr>
                          <w:rFonts w:hint="eastAsia"/>
                          <w:b/>
                          <w:color w:val="231916"/>
                          <w:sz w:val="36"/>
                          <w:szCs w:val="36"/>
                          <w:lang w:val="en-US"/>
                        </w:rPr>
                        <w:t>电导率传感器</w:t>
                      </w:r>
                    </w:p>
                    <w:p w14:paraId="1859E9E0" w14:textId="77777777" w:rsidR="001B2AB5" w:rsidRDefault="001B2AB5">
                      <w:pPr>
                        <w:spacing w:before="179"/>
                        <w:ind w:right="333"/>
                        <w:jc w:val="right"/>
                        <w:rPr>
                          <w:b/>
                          <w:sz w:val="4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pacing w:val="62"/>
          <w:position w:val="1"/>
        </w:rPr>
        <w:t xml:space="preserve"> </w:t>
      </w:r>
    </w:p>
    <w:p w14:paraId="4943402F" w14:textId="77777777" w:rsidR="001B2AB5" w:rsidRDefault="001B2AB5">
      <w:pPr>
        <w:rPr>
          <w:spacing w:val="62"/>
        </w:rPr>
      </w:pPr>
    </w:p>
    <w:p w14:paraId="340233C0" w14:textId="77777777" w:rsidR="001B2AB5" w:rsidRDefault="001B2AB5">
      <w:pPr>
        <w:rPr>
          <w:spacing w:val="62"/>
        </w:rPr>
      </w:pPr>
    </w:p>
    <w:p w14:paraId="53881D12" w14:textId="77777777" w:rsidR="001B2AB5" w:rsidRDefault="001B2AB5">
      <w:pPr>
        <w:rPr>
          <w:spacing w:val="62"/>
        </w:rPr>
      </w:pPr>
    </w:p>
    <w:p w14:paraId="27D030F4" w14:textId="77777777" w:rsidR="001B2AB5" w:rsidRDefault="001B2AB5">
      <w:pPr>
        <w:rPr>
          <w:spacing w:val="62"/>
        </w:rPr>
      </w:pPr>
    </w:p>
    <w:p w14:paraId="78F2CC51" w14:textId="77777777" w:rsidR="001B2AB5" w:rsidRDefault="001B2AB5">
      <w:pPr>
        <w:pStyle w:val="a9"/>
        <w:numPr>
          <w:ilvl w:val="0"/>
          <w:numId w:val="2"/>
        </w:numPr>
        <w:tabs>
          <w:tab w:val="left" w:pos="721"/>
        </w:tabs>
        <w:spacing w:before="27"/>
        <w:rPr>
          <w:sz w:val="18"/>
          <w:szCs w:val="18"/>
        </w:rPr>
        <w:sectPr w:rsidR="001B2AB5">
          <w:footerReference w:type="default" r:id="rId9"/>
          <w:pgSz w:w="8420" w:h="11910" w:orient="landscape"/>
          <w:pgMar w:top="850" w:right="850" w:bottom="850" w:left="850" w:header="227" w:footer="624" w:gutter="0"/>
          <w:pgNumType w:start="1"/>
          <w:cols w:space="0"/>
        </w:sectPr>
      </w:pPr>
    </w:p>
    <w:p w14:paraId="1A8AE4CB" w14:textId="77777777" w:rsidR="0031361A" w:rsidRDefault="0031361A" w:rsidP="0031361A">
      <w:pPr>
        <w:pStyle w:val="1"/>
        <w:numPr>
          <w:ilvl w:val="0"/>
          <w:numId w:val="2"/>
        </w:numPr>
        <w:tabs>
          <w:tab w:val="left" w:pos="440"/>
        </w:tabs>
        <w:spacing w:line="500" w:lineRule="exact"/>
      </w:pPr>
      <w:r>
        <w:rPr>
          <w:rFonts w:hint="eastAsia"/>
          <w:color w:val="231916"/>
          <w:spacing w:val="9"/>
          <w:lang w:val="en-US"/>
        </w:rPr>
        <w:lastRenderedPageBreak/>
        <w:t>产品介绍</w:t>
      </w:r>
    </w:p>
    <w:p w14:paraId="5D77ECED" w14:textId="77777777" w:rsidR="0031361A" w:rsidRDefault="0031361A" w:rsidP="0031361A"/>
    <w:p w14:paraId="5CC92E3E" w14:textId="77777777" w:rsidR="0031361A" w:rsidRDefault="0031361A" w:rsidP="0031361A">
      <w:pPr>
        <w:numPr>
          <w:ilvl w:val="0"/>
          <w:numId w:val="3"/>
        </w:numPr>
        <w:spacing w:line="360" w:lineRule="auto"/>
        <w:ind w:left="840"/>
        <w:rPr>
          <w:sz w:val="18"/>
          <w:szCs w:val="18"/>
        </w:rPr>
      </w:pPr>
      <w:r>
        <w:rPr>
          <w:rFonts w:hint="eastAsia"/>
          <w:sz w:val="18"/>
          <w:szCs w:val="18"/>
        </w:rPr>
        <w:t>饮用水/地表水/各种供水/工业水处理</w:t>
      </w:r>
    </w:p>
    <w:p w14:paraId="2CFFDAD0" w14:textId="77777777" w:rsidR="0031361A" w:rsidRDefault="0031361A" w:rsidP="0031361A">
      <w:pPr>
        <w:numPr>
          <w:ilvl w:val="0"/>
          <w:numId w:val="3"/>
        </w:numPr>
        <w:spacing w:line="360" w:lineRule="auto"/>
        <w:ind w:left="840"/>
        <w:rPr>
          <w:sz w:val="18"/>
          <w:szCs w:val="18"/>
        </w:rPr>
      </w:pPr>
      <w:r>
        <w:rPr>
          <w:rFonts w:hint="eastAsia"/>
          <w:sz w:val="18"/>
          <w:szCs w:val="18"/>
        </w:rPr>
        <w:t>信号输出：RS-485（Modbus/RTU协议）</w:t>
      </w:r>
    </w:p>
    <w:p w14:paraId="6E7A32AE" w14:textId="77777777" w:rsidR="0031361A" w:rsidRDefault="0031361A" w:rsidP="0031361A">
      <w:pPr>
        <w:numPr>
          <w:ilvl w:val="0"/>
          <w:numId w:val="3"/>
        </w:numPr>
        <w:spacing w:line="360" w:lineRule="auto"/>
        <w:ind w:left="840"/>
        <w:rPr>
          <w:sz w:val="18"/>
          <w:szCs w:val="18"/>
        </w:rPr>
      </w:pPr>
      <w:r>
        <w:rPr>
          <w:rFonts w:hint="eastAsia"/>
          <w:sz w:val="18"/>
          <w:szCs w:val="18"/>
        </w:rPr>
        <w:t>方便连接到PLC、DCS、工业控制计算机、通用控制器、无纸记录仪器或触摸屏等第三方设备。</w:t>
      </w:r>
    </w:p>
    <w:p w14:paraId="60F7243C" w14:textId="77777777" w:rsidR="0031361A" w:rsidRDefault="0031361A" w:rsidP="0031361A">
      <w:pPr>
        <w:numPr>
          <w:ilvl w:val="0"/>
          <w:numId w:val="3"/>
        </w:numPr>
        <w:spacing w:line="360" w:lineRule="auto"/>
        <w:ind w:left="840"/>
        <w:rPr>
          <w:sz w:val="18"/>
          <w:szCs w:val="18"/>
        </w:rPr>
      </w:pPr>
      <w:r>
        <w:rPr>
          <w:rFonts w:hint="eastAsia"/>
          <w:sz w:val="18"/>
          <w:szCs w:val="18"/>
        </w:rPr>
        <w:t>浸入式安装，带3/4"NPT管螺纹，便于沉入式安装或安装在管道和罐体。</w:t>
      </w:r>
    </w:p>
    <w:p w14:paraId="043608B6" w14:textId="73E616C1" w:rsidR="0031361A" w:rsidRDefault="0031361A" w:rsidP="0031361A">
      <w:pPr>
        <w:numPr>
          <w:ilvl w:val="0"/>
          <w:numId w:val="3"/>
        </w:numPr>
        <w:spacing w:line="360" w:lineRule="auto"/>
        <w:ind w:left="840"/>
        <w:rPr>
          <w:sz w:val="18"/>
          <w:szCs w:val="18"/>
        </w:rPr>
      </w:pPr>
      <w:r>
        <w:rPr>
          <w:rFonts w:hint="eastAsia"/>
          <w:sz w:val="18"/>
          <w:szCs w:val="18"/>
        </w:rPr>
        <w:t>IP68防护等级。</w:t>
      </w:r>
      <w:bookmarkStart w:id="2" w:name="页_2"/>
      <w:bookmarkEnd w:id="2"/>
    </w:p>
    <w:p w14:paraId="5D03EB70" w14:textId="77777777" w:rsidR="0031361A" w:rsidRDefault="0031361A" w:rsidP="0031361A">
      <w:pPr>
        <w:spacing w:line="360" w:lineRule="auto"/>
        <w:ind w:left="840"/>
        <w:rPr>
          <w:rFonts w:hint="eastAsia"/>
          <w:sz w:val="18"/>
          <w:szCs w:val="18"/>
        </w:rPr>
      </w:pPr>
    </w:p>
    <w:p w14:paraId="15952ACD" w14:textId="77777777" w:rsidR="001B2AB5" w:rsidRDefault="00000000">
      <w:pPr>
        <w:pStyle w:val="a9"/>
        <w:numPr>
          <w:ilvl w:val="0"/>
          <w:numId w:val="2"/>
        </w:numPr>
        <w:tabs>
          <w:tab w:val="left" w:pos="721"/>
        </w:tabs>
        <w:spacing w:before="27"/>
        <w:rPr>
          <w:sz w:val="18"/>
          <w:szCs w:val="18"/>
        </w:rPr>
      </w:pPr>
      <w:r>
        <w:rPr>
          <w:noProof/>
          <w:color w:val="231916"/>
          <w:spacing w:val="12"/>
          <w:sz w:val="28"/>
        </w:rPr>
        <w:drawing>
          <wp:anchor distT="0" distB="0" distL="114300" distR="114300" simplePos="0" relativeHeight="251662336" behindDoc="1" locked="0" layoutInCell="1" allowOverlap="1" wp14:anchorId="4F23F930" wp14:editId="321B8A9E">
            <wp:simplePos x="0" y="0"/>
            <wp:positionH relativeFrom="column">
              <wp:posOffset>2346325</wp:posOffset>
            </wp:positionH>
            <wp:positionV relativeFrom="paragraph">
              <wp:posOffset>284480</wp:posOffset>
            </wp:positionV>
            <wp:extent cx="2419350" cy="3219450"/>
            <wp:effectExtent l="0" t="0" r="0" b="0"/>
            <wp:wrapNone/>
            <wp:docPr id="3" name="图片 3" descr="微信图片_20220610155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2061015543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916"/>
          <w:spacing w:val="12"/>
          <w:sz w:val="28"/>
        </w:rPr>
        <w:t>技术参数</w:t>
      </w:r>
    </w:p>
    <w:p w14:paraId="1697B931" w14:textId="77777777" w:rsidR="001B2AB5" w:rsidRDefault="00000000">
      <w:pPr>
        <w:pStyle w:val="10"/>
        <w:tabs>
          <w:tab w:val="left" w:pos="1680"/>
        </w:tabs>
        <w:autoSpaceDN/>
        <w:spacing w:line="240" w:lineRule="atLeast"/>
        <w:ind w:firstLineChars="0" w:firstLine="0"/>
        <w:rPr>
          <w:rFonts w:eastAsia="微软雅黑"/>
          <w:sz w:val="18"/>
          <w:szCs w:val="18"/>
          <w:lang w:val="en-US"/>
        </w:rPr>
      </w:pP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测量方法</w:t>
      </w:r>
      <w:r>
        <w:rPr>
          <w:rFonts w:ascii="微软雅黑" w:eastAsia="微软雅黑" w:hAnsi="微软雅黑" w:cs="微软雅黑" w:hint="eastAsia"/>
          <w:sz w:val="18"/>
          <w:szCs w:val="18"/>
        </w:rPr>
        <w:tab/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石墨电极法</w:t>
      </w:r>
    </w:p>
    <w:p w14:paraId="55A8418D" w14:textId="77777777" w:rsidR="001B2AB5" w:rsidRDefault="00000000">
      <w:pPr>
        <w:pStyle w:val="10"/>
        <w:tabs>
          <w:tab w:val="left" w:pos="1680"/>
        </w:tabs>
        <w:autoSpaceDN/>
        <w:spacing w:line="240" w:lineRule="atLeast"/>
        <w:ind w:firstLineChars="0" w:firstLine="0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测量</w:t>
      </w:r>
      <w:r>
        <w:rPr>
          <w:rFonts w:ascii="微软雅黑" w:eastAsia="微软雅黑" w:hAnsi="微软雅黑" w:cs="微软雅黑" w:hint="eastAsia"/>
          <w:sz w:val="18"/>
          <w:szCs w:val="18"/>
        </w:rPr>
        <w:t>范围</w:t>
      </w:r>
      <w:r>
        <w:rPr>
          <w:rFonts w:ascii="微软雅黑" w:eastAsia="微软雅黑" w:hAnsi="微软雅黑" w:cs="微软雅黑" w:hint="eastAsia"/>
          <w:sz w:val="18"/>
          <w:szCs w:val="18"/>
        </w:rPr>
        <w:tab/>
        <w:t>0～5000μS/cm</w:t>
      </w:r>
    </w:p>
    <w:p w14:paraId="32E79344" w14:textId="77777777" w:rsidR="001B2AB5" w:rsidRDefault="00000000">
      <w:pPr>
        <w:pStyle w:val="10"/>
        <w:tabs>
          <w:tab w:val="left" w:pos="1680"/>
        </w:tabs>
        <w:autoSpaceDN/>
        <w:spacing w:line="240" w:lineRule="atLeast"/>
        <w:ind w:firstLineChars="0" w:firstLine="0"/>
        <w:rPr>
          <w:rFonts w:ascii="微软雅黑" w:eastAsia="微软雅黑" w:hAnsi="微软雅黑" w:cs="微软雅黑"/>
          <w:sz w:val="18"/>
          <w:szCs w:val="18"/>
          <w:lang w:val="en-US"/>
        </w:rPr>
      </w:pP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分 辨 率</w:t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ab/>
        <w:t>1</w:t>
      </w:r>
      <w:r>
        <w:rPr>
          <w:rFonts w:ascii="微软雅黑" w:eastAsia="微软雅黑" w:hAnsi="微软雅黑" w:cs="微软雅黑" w:hint="eastAsia"/>
          <w:sz w:val="18"/>
          <w:szCs w:val="18"/>
        </w:rPr>
        <w:t>μS/cm</w:t>
      </w:r>
    </w:p>
    <w:p w14:paraId="790977C2" w14:textId="77777777" w:rsidR="001B2AB5" w:rsidRDefault="00000000">
      <w:pPr>
        <w:pStyle w:val="10"/>
        <w:tabs>
          <w:tab w:val="left" w:pos="1680"/>
        </w:tabs>
        <w:autoSpaceDN/>
        <w:spacing w:line="240" w:lineRule="atLeast"/>
        <w:ind w:firstLineChars="0" w:firstLine="0"/>
        <w:rPr>
          <w:rFonts w:ascii="微软雅黑" w:eastAsia="微软雅黑" w:hAnsi="微软雅黑" w:cs="微软雅黑"/>
          <w:sz w:val="18"/>
          <w:szCs w:val="18"/>
          <w:lang w:val="en-US"/>
        </w:rPr>
      </w:pP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测量精度</w:t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ab/>
        <w:t>±1.5%F.S.</w:t>
      </w:r>
    </w:p>
    <w:p w14:paraId="7B44486E" w14:textId="77777777" w:rsidR="001B2AB5" w:rsidRDefault="00000000">
      <w:pPr>
        <w:pStyle w:val="10"/>
        <w:tabs>
          <w:tab w:val="left" w:pos="1680"/>
        </w:tabs>
        <w:autoSpaceDN/>
        <w:spacing w:line="240" w:lineRule="atLeast"/>
        <w:ind w:firstLineChars="0" w:firstLine="0"/>
        <w:rPr>
          <w:rFonts w:ascii="微软雅黑" w:eastAsia="微软雅黑" w:hAnsi="微软雅黑" w:cs="微软雅黑"/>
          <w:sz w:val="18"/>
          <w:szCs w:val="18"/>
          <w:lang w:val="en-US"/>
        </w:rPr>
      </w:pP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工作温度</w:t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ab/>
        <w:t>0～50℃</w:t>
      </w:r>
    </w:p>
    <w:p w14:paraId="059BA704" w14:textId="77777777" w:rsidR="001B2AB5" w:rsidRDefault="00000000">
      <w:pPr>
        <w:pStyle w:val="10"/>
        <w:tabs>
          <w:tab w:val="left" w:pos="1680"/>
        </w:tabs>
        <w:autoSpaceDN/>
        <w:spacing w:line="240" w:lineRule="atLeast"/>
        <w:ind w:firstLineChars="0" w:firstLine="0"/>
        <w:rPr>
          <w:rFonts w:ascii="微软雅黑" w:eastAsia="微软雅黑" w:hAnsi="微软雅黑" w:cs="微软雅黑"/>
          <w:sz w:val="18"/>
          <w:szCs w:val="18"/>
          <w:lang w:val="en-US"/>
        </w:rPr>
      </w:pP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工作压力</w:t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ab/>
        <w:t>＜0.3MPa</w:t>
      </w:r>
    </w:p>
    <w:p w14:paraId="3F62EC17" w14:textId="77777777" w:rsidR="001B2AB5" w:rsidRDefault="00000000">
      <w:pPr>
        <w:pStyle w:val="10"/>
        <w:tabs>
          <w:tab w:val="left" w:pos="1680"/>
        </w:tabs>
        <w:autoSpaceDN/>
        <w:spacing w:line="240" w:lineRule="atLeast"/>
        <w:ind w:firstLineChars="0" w:firstLine="0"/>
        <w:rPr>
          <w:rFonts w:ascii="微软雅黑" w:eastAsia="微软雅黑" w:hAnsi="微软雅黑" w:cs="微软雅黑"/>
          <w:sz w:val="18"/>
          <w:szCs w:val="18"/>
          <w:lang w:val="en-US"/>
        </w:rPr>
      </w:pP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供电电压</w:t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ab/>
        <w:t>12～24VDC</w:t>
      </w:r>
    </w:p>
    <w:p w14:paraId="51080B91" w14:textId="77777777" w:rsidR="001B2AB5" w:rsidRDefault="00000000">
      <w:pPr>
        <w:pStyle w:val="10"/>
        <w:tabs>
          <w:tab w:val="left" w:pos="1680"/>
        </w:tabs>
        <w:autoSpaceDN/>
        <w:spacing w:line="240" w:lineRule="atLeast"/>
        <w:ind w:firstLineChars="0" w:firstLine="0"/>
        <w:rPr>
          <w:rFonts w:ascii="微软雅黑" w:eastAsia="微软雅黑" w:hAnsi="微软雅黑" w:cs="微软雅黑"/>
          <w:sz w:val="18"/>
          <w:szCs w:val="18"/>
          <w:lang w:val="en-US"/>
        </w:rPr>
      </w:pP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信号输出</w:t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ab/>
        <w:t>RS-485(Modbus/RTU)</w:t>
      </w:r>
    </w:p>
    <w:p w14:paraId="3CB09204" w14:textId="77777777" w:rsidR="001B2AB5" w:rsidRDefault="00000000">
      <w:pPr>
        <w:pStyle w:val="10"/>
        <w:tabs>
          <w:tab w:val="left" w:pos="1680"/>
        </w:tabs>
        <w:autoSpaceDN/>
        <w:spacing w:line="240" w:lineRule="atLeast"/>
        <w:ind w:firstLineChars="0" w:firstLine="0"/>
        <w:rPr>
          <w:rFonts w:ascii="微软雅黑" w:eastAsia="微软雅黑" w:hAnsi="微软雅黑" w:cs="微软雅黑"/>
          <w:sz w:val="18"/>
          <w:szCs w:val="18"/>
          <w:lang w:val="en-US"/>
        </w:rPr>
      </w:pP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外壳材质</w:t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ab/>
        <w:t>POM</w:t>
      </w:r>
    </w:p>
    <w:p w14:paraId="5CDE8336" w14:textId="77777777" w:rsidR="001B2AB5" w:rsidRDefault="00000000">
      <w:pPr>
        <w:pStyle w:val="10"/>
        <w:tabs>
          <w:tab w:val="left" w:pos="1680"/>
        </w:tabs>
        <w:autoSpaceDN/>
        <w:spacing w:line="240" w:lineRule="atLeast"/>
        <w:ind w:firstLineChars="0" w:firstLine="0"/>
        <w:rPr>
          <w:rFonts w:ascii="微软雅黑" w:eastAsia="微软雅黑" w:hAnsi="微软雅黑" w:cs="微软雅黑"/>
          <w:sz w:val="18"/>
          <w:szCs w:val="18"/>
          <w:lang w:val="en-US"/>
        </w:rPr>
      </w:pP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安装方式</w:t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ab/>
        <w:t>浸入式安装，3/4"NPT管螺纹</w:t>
      </w:r>
    </w:p>
    <w:p w14:paraId="5F5C8DB3" w14:textId="77777777" w:rsidR="001B2AB5" w:rsidRDefault="00000000">
      <w:pPr>
        <w:pStyle w:val="10"/>
        <w:tabs>
          <w:tab w:val="left" w:pos="1680"/>
        </w:tabs>
        <w:autoSpaceDN/>
        <w:spacing w:line="240" w:lineRule="atLeast"/>
        <w:ind w:firstLineChars="0" w:firstLine="0"/>
        <w:rPr>
          <w:rFonts w:ascii="微软雅黑" w:eastAsia="微软雅黑" w:hAnsi="微软雅黑" w:cs="微软雅黑"/>
          <w:sz w:val="18"/>
          <w:szCs w:val="18"/>
          <w:lang w:val="en-US"/>
        </w:rPr>
      </w:pP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线缆长度</w:t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ab/>
      </w:r>
      <w:proofErr w:type="gramStart"/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标配10米</w:t>
      </w:r>
      <w:proofErr w:type="gramEnd"/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，可定制</w:t>
      </w:r>
    </w:p>
    <w:p w14:paraId="7CB4F91F" w14:textId="77777777" w:rsidR="001B2AB5" w:rsidRDefault="00000000">
      <w:pPr>
        <w:pStyle w:val="10"/>
        <w:tabs>
          <w:tab w:val="left" w:pos="1680"/>
        </w:tabs>
        <w:autoSpaceDN/>
        <w:spacing w:line="240" w:lineRule="atLeast"/>
        <w:ind w:firstLineChars="0" w:firstLine="0"/>
        <w:rPr>
          <w:rFonts w:ascii="微软雅黑" w:eastAsia="微软雅黑" w:hAnsi="微软雅黑" w:cs="微软雅黑"/>
          <w:sz w:val="18"/>
          <w:szCs w:val="18"/>
          <w:lang w:val="en-US"/>
        </w:rPr>
      </w:pP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温度补偿</w:t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ab/>
        <w:t>自动温度补偿（Pt1000）</w:t>
      </w:r>
    </w:p>
    <w:p w14:paraId="45C60615" w14:textId="77777777" w:rsidR="001B2AB5" w:rsidRDefault="00000000">
      <w:pPr>
        <w:pStyle w:val="10"/>
        <w:tabs>
          <w:tab w:val="left" w:pos="1680"/>
        </w:tabs>
        <w:autoSpaceDN/>
        <w:spacing w:line="240" w:lineRule="atLeast"/>
        <w:ind w:firstLineChars="0" w:firstLine="0"/>
        <w:rPr>
          <w:rFonts w:ascii="微软雅黑" w:eastAsia="微软雅黑" w:hAnsi="微软雅黑" w:cs="微软雅黑"/>
          <w:sz w:val="18"/>
          <w:szCs w:val="18"/>
          <w:lang w:val="en-US"/>
        </w:rPr>
      </w:pP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校准方式</w:t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ab/>
        <w:t>两点校准</w:t>
      </w:r>
    </w:p>
    <w:p w14:paraId="58E43C27" w14:textId="77777777" w:rsidR="001B2AB5" w:rsidRDefault="00000000">
      <w:pPr>
        <w:pStyle w:val="10"/>
        <w:tabs>
          <w:tab w:val="left" w:pos="1680"/>
        </w:tabs>
        <w:autoSpaceDN/>
        <w:spacing w:line="240" w:lineRule="atLeast"/>
        <w:ind w:firstLineChars="0" w:firstLine="0"/>
        <w:rPr>
          <w:rFonts w:ascii="微软雅黑" w:eastAsia="微软雅黑" w:hAnsi="微软雅黑" w:cs="微软雅黑"/>
          <w:sz w:val="18"/>
          <w:szCs w:val="18"/>
          <w:lang w:val="en-US"/>
        </w:rPr>
      </w:pP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功      耗</w:t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ab/>
        <w:t>0.3W@12V</w:t>
      </w:r>
    </w:p>
    <w:p w14:paraId="46E48CEB" w14:textId="77777777" w:rsidR="001B2AB5" w:rsidRDefault="00000000">
      <w:pPr>
        <w:pStyle w:val="10"/>
        <w:tabs>
          <w:tab w:val="left" w:pos="1680"/>
        </w:tabs>
        <w:autoSpaceDN/>
        <w:spacing w:line="240" w:lineRule="atLeast"/>
        <w:ind w:firstLineChars="0" w:firstLine="0"/>
        <w:rPr>
          <w:rFonts w:ascii="微软雅黑" w:eastAsia="微软雅黑" w:hAnsi="微软雅黑" w:cs="微软雅黑"/>
          <w:sz w:val="18"/>
          <w:szCs w:val="18"/>
          <w:lang w:val="en-US"/>
        </w:rPr>
      </w:pP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防护等级</w:t>
      </w: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ab/>
        <w:t>IP68</w:t>
      </w:r>
    </w:p>
    <w:p w14:paraId="48FEEAAA" w14:textId="77777777" w:rsidR="001B2AB5" w:rsidRDefault="001B2AB5">
      <w:pPr>
        <w:pStyle w:val="10"/>
        <w:tabs>
          <w:tab w:val="left" w:pos="1680"/>
        </w:tabs>
        <w:autoSpaceDN/>
        <w:spacing w:line="240" w:lineRule="atLeast"/>
        <w:ind w:firstLineChars="0" w:firstLine="0"/>
        <w:rPr>
          <w:rFonts w:ascii="微软雅黑" w:eastAsia="微软雅黑" w:hAnsi="微软雅黑" w:cs="微软雅黑"/>
          <w:sz w:val="18"/>
          <w:szCs w:val="18"/>
          <w:lang w:val="en-US"/>
        </w:rPr>
      </w:pPr>
    </w:p>
    <w:p w14:paraId="767D46AF" w14:textId="77777777" w:rsidR="001B2AB5" w:rsidRDefault="001B2AB5">
      <w:pPr>
        <w:pStyle w:val="10"/>
        <w:tabs>
          <w:tab w:val="left" w:pos="1680"/>
        </w:tabs>
        <w:autoSpaceDN/>
        <w:spacing w:line="240" w:lineRule="atLeast"/>
        <w:ind w:firstLineChars="0" w:firstLine="0"/>
        <w:rPr>
          <w:rFonts w:ascii="微软雅黑" w:eastAsia="微软雅黑" w:hAnsi="微软雅黑" w:cs="微软雅黑"/>
          <w:sz w:val="18"/>
          <w:szCs w:val="18"/>
          <w:lang w:val="en-US"/>
        </w:rPr>
      </w:pPr>
    </w:p>
    <w:p w14:paraId="3F0D99FD" w14:textId="77777777" w:rsidR="001B2AB5" w:rsidRDefault="001B2AB5">
      <w:pPr>
        <w:pStyle w:val="a3"/>
        <w:spacing w:before="16"/>
        <w:rPr>
          <w:sz w:val="12"/>
        </w:rPr>
      </w:pPr>
    </w:p>
    <w:p w14:paraId="50AAB2C6" w14:textId="77777777" w:rsidR="001B2AB5" w:rsidRDefault="001B2AB5">
      <w:pPr>
        <w:spacing w:line="360" w:lineRule="auto"/>
        <w:rPr>
          <w:rFonts w:ascii="Times New Roman" w:eastAsia="宋体" w:hAnsi="Times New Roman" w:cs="Times New Roman"/>
          <w:sz w:val="18"/>
          <w:szCs w:val="18"/>
        </w:rPr>
      </w:pPr>
    </w:p>
    <w:p w14:paraId="3F993709" w14:textId="77777777" w:rsidR="001B2AB5" w:rsidRDefault="00000000">
      <w:pPr>
        <w:pStyle w:val="1"/>
        <w:numPr>
          <w:ilvl w:val="0"/>
          <w:numId w:val="0"/>
        </w:numPr>
        <w:tabs>
          <w:tab w:val="left" w:pos="440"/>
        </w:tabs>
      </w:pPr>
      <w:bookmarkStart w:id="3" w:name="_Toc494101340"/>
      <w:bookmarkStart w:id="4" w:name="_Toc496948404"/>
      <w:r>
        <w:rPr>
          <w:rFonts w:hint="eastAsia"/>
          <w:color w:val="231916"/>
          <w:spacing w:val="12"/>
          <w:lang w:val="en-US"/>
        </w:rPr>
        <w:t>3.</w:t>
      </w:r>
      <w:r>
        <w:rPr>
          <w:color w:val="231916"/>
          <w:spacing w:val="12"/>
        </w:rPr>
        <w:t>安装和电气连接</w:t>
      </w:r>
      <w:bookmarkEnd w:id="3"/>
      <w:bookmarkEnd w:id="4"/>
    </w:p>
    <w:p w14:paraId="73E13DB1" w14:textId="77777777" w:rsidR="001B2AB5" w:rsidRDefault="00000000">
      <w:pPr>
        <w:pStyle w:val="a9"/>
        <w:tabs>
          <w:tab w:val="left" w:pos="818"/>
        </w:tabs>
        <w:spacing w:before="74" w:line="360" w:lineRule="auto"/>
        <w:ind w:left="440" w:firstLine="0"/>
        <w:rPr>
          <w:color w:val="231916"/>
          <w:spacing w:val="11"/>
          <w:position w:val="2"/>
          <w:sz w:val="18"/>
        </w:rPr>
      </w:pPr>
      <w:bookmarkStart w:id="5" w:name="_Toc494101341"/>
      <w:bookmarkStart w:id="6" w:name="_Toc496948405"/>
      <w:r>
        <w:rPr>
          <w:rFonts w:hint="eastAsia"/>
          <w:color w:val="231916"/>
          <w:spacing w:val="11"/>
          <w:position w:val="2"/>
          <w:sz w:val="18"/>
          <w:lang w:val="en-US"/>
        </w:rPr>
        <w:t>3.1</w:t>
      </w:r>
      <w:r>
        <w:rPr>
          <w:color w:val="231916"/>
          <w:spacing w:val="11"/>
          <w:position w:val="2"/>
          <w:sz w:val="18"/>
        </w:rPr>
        <w:t>安装</w:t>
      </w:r>
      <w:bookmarkEnd w:id="5"/>
      <w:bookmarkEnd w:id="6"/>
    </w:p>
    <w:p w14:paraId="23089EF2" w14:textId="77777777" w:rsidR="001B2AB5" w:rsidRDefault="001B2AB5">
      <w:pPr>
        <w:pStyle w:val="a9"/>
        <w:tabs>
          <w:tab w:val="left" w:pos="818"/>
        </w:tabs>
        <w:spacing w:before="74" w:line="360" w:lineRule="auto"/>
        <w:ind w:left="440" w:firstLine="0"/>
        <w:rPr>
          <w:color w:val="231916"/>
          <w:spacing w:val="11"/>
          <w:position w:val="2"/>
          <w:sz w:val="18"/>
        </w:rPr>
      </w:pPr>
    </w:p>
    <w:p w14:paraId="1CC67645" w14:textId="77777777" w:rsidR="001B2AB5" w:rsidRDefault="00000000">
      <w:pPr>
        <w:pStyle w:val="a9"/>
        <w:tabs>
          <w:tab w:val="left" w:pos="818"/>
        </w:tabs>
        <w:spacing w:before="74" w:line="360" w:lineRule="auto"/>
        <w:ind w:left="440" w:firstLine="0"/>
        <w:rPr>
          <w:color w:val="231916"/>
          <w:spacing w:val="11"/>
          <w:position w:val="2"/>
          <w:sz w:val="18"/>
        </w:rPr>
      </w:pPr>
      <w:r>
        <w:rPr>
          <w:rFonts w:ascii="Times New Roman" w:eastAsia="宋体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65A1A39E" wp14:editId="050EC489">
            <wp:simplePos x="0" y="0"/>
            <wp:positionH relativeFrom="column">
              <wp:posOffset>-70485</wp:posOffset>
            </wp:positionH>
            <wp:positionV relativeFrom="paragraph">
              <wp:posOffset>2540</wp:posOffset>
            </wp:positionV>
            <wp:extent cx="4526915" cy="1994535"/>
            <wp:effectExtent l="0" t="0" r="14605" b="1905"/>
            <wp:wrapNone/>
            <wp:docPr id="4" name="Picture 192" descr="PH电极常用安装方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92" descr="PH电极常用安装方法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26915" cy="199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4B3EC11" w14:textId="77777777" w:rsidR="001B2AB5" w:rsidRDefault="001B2AB5">
      <w:pPr>
        <w:pStyle w:val="a9"/>
        <w:tabs>
          <w:tab w:val="left" w:pos="818"/>
        </w:tabs>
        <w:spacing w:before="74" w:line="360" w:lineRule="auto"/>
        <w:ind w:left="440" w:firstLine="0"/>
        <w:rPr>
          <w:color w:val="231916"/>
          <w:spacing w:val="11"/>
          <w:position w:val="2"/>
          <w:sz w:val="18"/>
        </w:rPr>
      </w:pPr>
    </w:p>
    <w:p w14:paraId="05740818" w14:textId="77777777" w:rsidR="001B2AB5" w:rsidRDefault="001B2AB5">
      <w:pPr>
        <w:pStyle w:val="a9"/>
        <w:tabs>
          <w:tab w:val="left" w:pos="818"/>
        </w:tabs>
        <w:spacing w:before="74" w:line="360" w:lineRule="auto"/>
        <w:ind w:left="440" w:firstLine="0"/>
        <w:rPr>
          <w:color w:val="231916"/>
          <w:spacing w:val="11"/>
          <w:position w:val="2"/>
          <w:sz w:val="18"/>
        </w:rPr>
      </w:pPr>
    </w:p>
    <w:p w14:paraId="4F6731DF" w14:textId="77777777" w:rsidR="001B2AB5" w:rsidRDefault="001B2AB5">
      <w:pPr>
        <w:pStyle w:val="a9"/>
        <w:tabs>
          <w:tab w:val="left" w:pos="818"/>
        </w:tabs>
        <w:spacing w:before="74" w:line="360" w:lineRule="auto"/>
        <w:ind w:left="440" w:firstLine="0"/>
        <w:rPr>
          <w:color w:val="231916"/>
          <w:spacing w:val="11"/>
          <w:position w:val="2"/>
          <w:sz w:val="18"/>
        </w:rPr>
      </w:pPr>
    </w:p>
    <w:p w14:paraId="44F117D8" w14:textId="77777777" w:rsidR="001B2AB5" w:rsidRDefault="001B2AB5">
      <w:pPr>
        <w:pStyle w:val="a9"/>
        <w:tabs>
          <w:tab w:val="left" w:pos="818"/>
        </w:tabs>
        <w:spacing w:before="74" w:line="360" w:lineRule="auto"/>
        <w:ind w:left="440" w:firstLine="0"/>
        <w:rPr>
          <w:color w:val="231916"/>
          <w:spacing w:val="11"/>
          <w:position w:val="2"/>
          <w:sz w:val="18"/>
        </w:rPr>
      </w:pPr>
    </w:p>
    <w:p w14:paraId="702C9F85" w14:textId="77777777" w:rsidR="001B2AB5" w:rsidRDefault="001B2AB5">
      <w:pPr>
        <w:pStyle w:val="Default"/>
        <w:ind w:right="280"/>
        <w:rPr>
          <w:rFonts w:ascii="微软雅黑" w:eastAsia="微软雅黑" w:hAnsi="微软雅黑" w:cs="微软雅黑"/>
          <w:color w:val="auto"/>
          <w:sz w:val="18"/>
          <w:szCs w:val="18"/>
        </w:rPr>
      </w:pPr>
    </w:p>
    <w:p w14:paraId="7AF09A4A" w14:textId="77777777" w:rsidR="001B2AB5" w:rsidRDefault="001B2AB5">
      <w:pPr>
        <w:pStyle w:val="Default"/>
        <w:ind w:right="280"/>
        <w:rPr>
          <w:rFonts w:ascii="微软雅黑" w:eastAsia="微软雅黑" w:hAnsi="微软雅黑" w:cs="微软雅黑"/>
          <w:color w:val="auto"/>
          <w:sz w:val="18"/>
          <w:szCs w:val="18"/>
        </w:rPr>
      </w:pPr>
    </w:p>
    <w:p w14:paraId="7B5BF527" w14:textId="77777777" w:rsidR="001B2AB5" w:rsidRDefault="001B2AB5">
      <w:pPr>
        <w:pStyle w:val="Default"/>
        <w:ind w:right="280"/>
        <w:rPr>
          <w:rFonts w:ascii="微软雅黑" w:eastAsia="微软雅黑" w:hAnsi="微软雅黑" w:cs="微软雅黑"/>
          <w:color w:val="auto"/>
          <w:sz w:val="18"/>
          <w:szCs w:val="18"/>
        </w:rPr>
      </w:pPr>
    </w:p>
    <w:p w14:paraId="11D8C525" w14:textId="77777777" w:rsidR="001B2AB5" w:rsidRDefault="00000000">
      <w:pPr>
        <w:pStyle w:val="Default"/>
        <w:ind w:left="420" w:right="280" w:firstLineChars="11" w:firstLine="20"/>
        <w:rPr>
          <w:rFonts w:ascii="微软雅黑" w:eastAsia="微软雅黑" w:hAnsi="微软雅黑" w:cs="微软雅黑"/>
          <w:color w:val="auto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auto"/>
          <w:sz w:val="18"/>
          <w:szCs w:val="18"/>
        </w:rPr>
        <w:t>注意：传感器安装测试时离容器的底部和侧壁至少2cm</w:t>
      </w:r>
    </w:p>
    <w:p w14:paraId="440FC62D" w14:textId="77777777" w:rsidR="001B2AB5" w:rsidRDefault="00000000">
      <w:pPr>
        <w:pStyle w:val="a9"/>
        <w:tabs>
          <w:tab w:val="left" w:pos="818"/>
        </w:tabs>
        <w:spacing w:before="74" w:line="360" w:lineRule="auto"/>
        <w:ind w:left="440" w:firstLine="0"/>
        <w:rPr>
          <w:color w:val="231916"/>
          <w:spacing w:val="11"/>
          <w:position w:val="2"/>
          <w:sz w:val="18"/>
        </w:rPr>
      </w:pPr>
      <w:bookmarkStart w:id="7" w:name="_Toc496948406"/>
      <w:r>
        <w:rPr>
          <w:rFonts w:hint="eastAsia"/>
          <w:color w:val="231916"/>
          <w:spacing w:val="11"/>
          <w:position w:val="2"/>
          <w:sz w:val="18"/>
          <w:lang w:val="en-US"/>
        </w:rPr>
        <w:t>3.2</w:t>
      </w:r>
      <w:r>
        <w:rPr>
          <w:color w:val="231916"/>
          <w:spacing w:val="11"/>
          <w:position w:val="2"/>
          <w:sz w:val="18"/>
        </w:rPr>
        <w:t>电气连接</w:t>
      </w:r>
      <w:bookmarkEnd w:id="7"/>
    </w:p>
    <w:p w14:paraId="2C328CDB" w14:textId="77777777" w:rsidR="001B2AB5" w:rsidRDefault="00000000">
      <w:pPr>
        <w:pStyle w:val="2"/>
        <w:numPr>
          <w:ilvl w:val="0"/>
          <w:numId w:val="4"/>
        </w:numPr>
        <w:spacing w:beforeLines="100" w:before="240" w:line="120" w:lineRule="auto"/>
        <w:ind w:left="1979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红色线—电源线（12～24VDC）</w:t>
      </w:r>
    </w:p>
    <w:p w14:paraId="2A52859A" w14:textId="77777777" w:rsidR="001B2AB5" w:rsidRDefault="00000000">
      <w:pPr>
        <w:pStyle w:val="2"/>
        <w:numPr>
          <w:ilvl w:val="0"/>
          <w:numId w:val="4"/>
        </w:numPr>
        <w:spacing w:beforeLines="100" w:before="240" w:line="120" w:lineRule="auto"/>
        <w:ind w:left="1979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黑色线—地线（GND）</w:t>
      </w:r>
    </w:p>
    <w:p w14:paraId="3ADC28D5" w14:textId="77777777" w:rsidR="001B2AB5" w:rsidRDefault="00000000">
      <w:pPr>
        <w:pStyle w:val="2"/>
        <w:numPr>
          <w:ilvl w:val="0"/>
          <w:numId w:val="4"/>
        </w:numPr>
        <w:spacing w:beforeLines="100" w:before="240" w:line="120" w:lineRule="auto"/>
        <w:ind w:left="1979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蓝色线—485A</w:t>
      </w:r>
    </w:p>
    <w:p w14:paraId="2B173C96" w14:textId="77777777" w:rsidR="001B2AB5" w:rsidRDefault="00000000">
      <w:pPr>
        <w:pStyle w:val="2"/>
        <w:numPr>
          <w:ilvl w:val="0"/>
          <w:numId w:val="4"/>
        </w:numPr>
        <w:spacing w:beforeLines="100" w:before="240" w:line="120" w:lineRule="auto"/>
        <w:ind w:left="1979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白色线—485B</w:t>
      </w:r>
    </w:p>
    <w:p w14:paraId="357C0BBA" w14:textId="77777777" w:rsidR="001B2AB5" w:rsidRDefault="00000000">
      <w:pPr>
        <w:pStyle w:val="2"/>
        <w:numPr>
          <w:ilvl w:val="0"/>
          <w:numId w:val="4"/>
        </w:numPr>
        <w:spacing w:beforeLines="100" w:before="240" w:line="120" w:lineRule="auto"/>
        <w:ind w:left="1979"/>
        <w:rPr>
          <w:color w:val="FF0000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  <w:lang w:val="en-US"/>
        </w:rPr>
        <w:t>绿色</w:t>
      </w: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线—</w:t>
      </w:r>
      <w:r>
        <w:rPr>
          <w:rFonts w:ascii="微软雅黑" w:eastAsia="微软雅黑" w:hAnsi="微软雅黑" w:cs="微软雅黑" w:hint="eastAsia"/>
          <w:color w:val="FF0000"/>
          <w:sz w:val="18"/>
          <w:szCs w:val="18"/>
          <w:lang w:val="en-US"/>
        </w:rPr>
        <w:t>屏蔽线</w:t>
      </w:r>
    </w:p>
    <w:p w14:paraId="72DAB21D" w14:textId="77777777" w:rsidR="001B2AB5" w:rsidRDefault="00000000">
      <w:pPr>
        <w:pStyle w:val="2"/>
        <w:numPr>
          <w:ilvl w:val="1"/>
          <w:numId w:val="0"/>
        </w:numPr>
        <w:spacing w:beforeLines="100" w:before="240"/>
        <w:ind w:left="1320"/>
        <w:rPr>
          <w:rFonts w:ascii="微软雅黑" w:eastAsia="微软雅黑" w:hAnsi="微软雅黑" w:cs="微软雅黑"/>
          <w:b/>
          <w:bCs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通电前应仔细检查接线顺序，避免因接线错误而造成不必要的损失。</w:t>
      </w:r>
    </w:p>
    <w:p w14:paraId="4AEFF0AE" w14:textId="77777777" w:rsidR="001B2AB5" w:rsidRDefault="00000000">
      <w:pPr>
        <w:pStyle w:val="2"/>
        <w:numPr>
          <w:ilvl w:val="1"/>
          <w:numId w:val="0"/>
        </w:numPr>
        <w:spacing w:beforeLines="100" w:before="240"/>
        <w:ind w:left="1320"/>
        <w:rPr>
          <w:rFonts w:ascii="微软雅黑" w:eastAsia="微软雅黑" w:hAnsi="微软雅黑" w:cs="微软雅黑"/>
          <w:b/>
          <w:bCs/>
          <w:sz w:val="18"/>
          <w:szCs w:val="18"/>
          <w:lang w:val="en-US"/>
        </w:rPr>
      </w:pP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接线说明：考虑到线缆长期浸泡在水中（包括海水）或暴露在空气中，所有接线处均要求做防水处理，用户线缆应具有一定的防腐蚀能力。</w:t>
      </w:r>
    </w:p>
    <w:p w14:paraId="71F11DA6" w14:textId="77777777" w:rsidR="001B2AB5" w:rsidRDefault="00000000">
      <w:pPr>
        <w:pStyle w:val="2"/>
        <w:numPr>
          <w:ilvl w:val="1"/>
          <w:numId w:val="0"/>
        </w:numPr>
        <w:spacing w:beforeLines="100" w:before="240"/>
        <w:ind w:firstLineChars="100" w:firstLine="292"/>
        <w:rPr>
          <w:rFonts w:ascii="微软雅黑" w:eastAsia="微软雅黑" w:hAnsi="微软雅黑" w:cs="微软雅黑"/>
          <w:color w:val="231916"/>
          <w:spacing w:val="12"/>
          <w:sz w:val="28"/>
          <w:szCs w:val="28"/>
        </w:rPr>
      </w:pPr>
      <w:r>
        <w:rPr>
          <w:rFonts w:ascii="微软雅黑" w:eastAsia="微软雅黑" w:hAnsi="微软雅黑" w:cs="微软雅黑" w:hint="eastAsia"/>
          <w:color w:val="231916"/>
          <w:spacing w:val="12"/>
          <w:sz w:val="28"/>
          <w:szCs w:val="28"/>
          <w:lang w:val="en-US"/>
        </w:rPr>
        <w:lastRenderedPageBreak/>
        <w:t>4.</w:t>
      </w:r>
      <w:r>
        <w:rPr>
          <w:rFonts w:ascii="微软雅黑" w:eastAsia="微软雅黑" w:hAnsi="微软雅黑" w:cs="微软雅黑"/>
          <w:color w:val="231916"/>
          <w:spacing w:val="12"/>
          <w:sz w:val="28"/>
          <w:szCs w:val="28"/>
        </w:rPr>
        <w:t>维护和保养</w:t>
      </w:r>
    </w:p>
    <w:p w14:paraId="4A0B4C5C" w14:textId="77777777" w:rsidR="001B2AB5" w:rsidRDefault="00000000">
      <w:pPr>
        <w:spacing w:line="500" w:lineRule="exact"/>
        <w:ind w:leftChars="200" w:left="440"/>
        <w:rPr>
          <w:sz w:val="18"/>
          <w:szCs w:val="18"/>
        </w:rPr>
      </w:pPr>
      <w:r>
        <w:rPr>
          <w:rFonts w:hint="eastAsia"/>
          <w:color w:val="231916"/>
          <w:spacing w:val="11"/>
          <w:position w:val="2"/>
          <w:sz w:val="18"/>
          <w:lang w:val="en-US"/>
        </w:rPr>
        <w:t>4.1</w:t>
      </w:r>
      <w:bookmarkStart w:id="8" w:name="_Toc525723894"/>
      <w:bookmarkStart w:id="9" w:name="_Toc496942642"/>
      <w:r>
        <w:rPr>
          <w:rFonts w:hint="eastAsia"/>
          <w:color w:val="231916"/>
          <w:spacing w:val="11"/>
          <w:position w:val="2"/>
          <w:sz w:val="18"/>
          <w:lang w:val="en-US"/>
        </w:rPr>
        <w:t xml:space="preserve"> </w:t>
      </w:r>
      <w:r>
        <w:rPr>
          <w:rFonts w:hint="eastAsia"/>
          <w:sz w:val="18"/>
          <w:szCs w:val="18"/>
        </w:rPr>
        <w:t>使用和保养</w:t>
      </w:r>
      <w:bookmarkEnd w:id="8"/>
      <w:bookmarkEnd w:id="9"/>
    </w:p>
    <w:p w14:paraId="2E7D445B" w14:textId="77777777" w:rsidR="001B2AB5" w:rsidRDefault="00000000">
      <w:pPr>
        <w:pStyle w:val="2"/>
        <w:numPr>
          <w:ilvl w:val="0"/>
          <w:numId w:val="5"/>
        </w:numPr>
        <w:spacing w:beforeLines="100" w:before="240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建议每隔30天清理传感器测量探头附着物；清理时避免使用硬物造成测量探头导光部分划伤；请用软的湿布进行擦拭。</w:t>
      </w:r>
    </w:p>
    <w:p w14:paraId="16B43638" w14:textId="77777777" w:rsidR="001B2AB5" w:rsidRDefault="00000000">
      <w:pPr>
        <w:pStyle w:val="2"/>
        <w:numPr>
          <w:ilvl w:val="0"/>
          <w:numId w:val="5"/>
        </w:numPr>
        <w:spacing w:beforeLines="100" w:before="240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传感器探头如太脏或结垢，可以用洗洁剂或0.5克/100毫升的稀盐酸或稀硝酸来清洗。</w:t>
      </w:r>
    </w:p>
    <w:p w14:paraId="1A90D00C" w14:textId="77777777" w:rsidR="001B2AB5" w:rsidRDefault="00000000">
      <w:pPr>
        <w:pStyle w:val="2"/>
        <w:numPr>
          <w:ilvl w:val="0"/>
          <w:numId w:val="5"/>
        </w:numPr>
        <w:spacing w:beforeLines="100" w:before="240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建议用水流清洗传感器的外表面，如果仍有碎屑残留，请用湿的软布进行擦拭。</w:t>
      </w:r>
    </w:p>
    <w:p w14:paraId="408A1DB2" w14:textId="77777777" w:rsidR="001B2AB5" w:rsidRDefault="00000000">
      <w:pPr>
        <w:pStyle w:val="2"/>
        <w:numPr>
          <w:ilvl w:val="0"/>
          <w:numId w:val="5"/>
        </w:numPr>
        <w:spacing w:beforeLines="100" w:before="240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电导率在安装前必须用蒸馏水清洗，注意不要划伤石墨表面。</w:t>
      </w:r>
    </w:p>
    <w:p w14:paraId="0DA21E7E" w14:textId="77777777" w:rsidR="001B2AB5" w:rsidRDefault="00000000">
      <w:pPr>
        <w:pStyle w:val="2"/>
        <w:numPr>
          <w:ilvl w:val="1"/>
          <w:numId w:val="0"/>
        </w:numPr>
        <w:spacing w:beforeLines="100" w:before="240"/>
        <w:ind w:leftChars="-9" w:left="880" w:hangingChars="500" w:hanging="900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安装测量：避免在水流湍急处进行安装测量，减少水流气泡对测量的影响。保持测量探头距离底部2cm。</w:t>
      </w:r>
    </w:p>
    <w:p w14:paraId="1F787FAC" w14:textId="77777777" w:rsidR="001B2AB5" w:rsidRDefault="00000000">
      <w:pPr>
        <w:spacing w:line="500" w:lineRule="exact"/>
        <w:ind w:leftChars="199" w:left="438"/>
        <w:rPr>
          <w:sz w:val="18"/>
          <w:szCs w:val="18"/>
        </w:rPr>
      </w:pPr>
      <w:r>
        <w:rPr>
          <w:rFonts w:hint="eastAsia"/>
          <w:sz w:val="18"/>
          <w:szCs w:val="18"/>
          <w:lang w:val="en-US"/>
        </w:rPr>
        <w:t>4.2</w:t>
      </w:r>
      <w:r>
        <w:rPr>
          <w:rFonts w:hint="eastAsia"/>
          <w:sz w:val="18"/>
          <w:szCs w:val="18"/>
        </w:rPr>
        <w:t>校准</w:t>
      </w:r>
    </w:p>
    <w:p w14:paraId="6CC6B04A" w14:textId="77777777" w:rsidR="001B2AB5" w:rsidRDefault="00000000">
      <w:pPr>
        <w:numPr>
          <w:ilvl w:val="0"/>
          <w:numId w:val="6"/>
        </w:numPr>
        <w:spacing w:line="360" w:lineRule="auto"/>
        <w:ind w:firstLine="420"/>
        <w:rPr>
          <w:sz w:val="18"/>
          <w:szCs w:val="18"/>
        </w:rPr>
      </w:pPr>
      <w:r>
        <w:rPr>
          <w:rFonts w:hint="eastAsia"/>
          <w:kern w:val="1"/>
          <w:sz w:val="18"/>
          <w:szCs w:val="18"/>
        </w:rPr>
        <w:t>零点校准</w:t>
      </w:r>
    </w:p>
    <w:p w14:paraId="1D65F9AD" w14:textId="77777777" w:rsidR="001B2AB5" w:rsidRDefault="00000000">
      <w:pPr>
        <w:spacing w:line="360" w:lineRule="auto"/>
        <w:ind w:left="420"/>
        <w:rPr>
          <w:sz w:val="18"/>
          <w:szCs w:val="18"/>
        </w:rPr>
      </w:pPr>
      <w:r>
        <w:rPr>
          <w:rFonts w:hint="eastAsia"/>
          <w:sz w:val="18"/>
          <w:szCs w:val="18"/>
        </w:rPr>
        <w:t>蒸馏水冲洗传感器测量探头平面，</w:t>
      </w:r>
      <w:r>
        <w:rPr>
          <w:rFonts w:hint="eastAsia"/>
          <w:sz w:val="18"/>
          <w:szCs w:val="18"/>
          <w:lang w:val="en-US"/>
        </w:rPr>
        <w:t>将探头甩干</w:t>
      </w:r>
      <w:r>
        <w:rPr>
          <w:rFonts w:hint="eastAsia"/>
          <w:sz w:val="18"/>
          <w:szCs w:val="18"/>
        </w:rPr>
        <w:t>。将传感器静置于空气中，待数值稳定后发送零点校准指令，数值稳定大约3分钟。</w:t>
      </w:r>
    </w:p>
    <w:p w14:paraId="6C281FD0" w14:textId="77777777" w:rsidR="001B2AB5" w:rsidRDefault="00000000">
      <w:pPr>
        <w:spacing w:line="360" w:lineRule="auto"/>
        <w:ind w:left="420"/>
        <w:rPr>
          <w:kern w:val="1"/>
          <w:sz w:val="18"/>
          <w:szCs w:val="18"/>
        </w:rPr>
      </w:pPr>
      <w:r>
        <w:rPr>
          <w:rFonts w:hint="eastAsia"/>
          <w:kern w:val="1"/>
          <w:sz w:val="18"/>
          <w:szCs w:val="18"/>
        </w:rPr>
        <w:t>b）斜率校准</w:t>
      </w:r>
    </w:p>
    <w:p w14:paraId="5A5950B8" w14:textId="77777777" w:rsidR="001B2AB5" w:rsidRDefault="00000000">
      <w:pPr>
        <w:spacing w:line="360" w:lineRule="auto"/>
        <w:ind w:leftChars="162" w:left="356"/>
        <w:rPr>
          <w:sz w:val="18"/>
          <w:szCs w:val="18"/>
        </w:rPr>
      </w:pPr>
      <w:r>
        <w:rPr>
          <w:rFonts w:hint="eastAsia"/>
          <w:sz w:val="18"/>
          <w:szCs w:val="18"/>
        </w:rPr>
        <w:t>蒸馏水冲洗传感器测量探头平面，</w:t>
      </w:r>
      <w:r>
        <w:rPr>
          <w:rFonts w:hint="eastAsia"/>
          <w:sz w:val="18"/>
          <w:szCs w:val="18"/>
          <w:lang w:val="en-US"/>
        </w:rPr>
        <w:t>将探头甩干。</w:t>
      </w:r>
      <w:r>
        <w:rPr>
          <w:rFonts w:hint="eastAsia"/>
          <w:kern w:val="1"/>
          <w:sz w:val="18"/>
          <w:szCs w:val="18"/>
        </w:rPr>
        <w:t>将传感器垂直放置于标准溶液（</w:t>
      </w:r>
      <w:r>
        <w:rPr>
          <w:rFonts w:hint="eastAsia"/>
          <w:kern w:val="1"/>
          <w:sz w:val="18"/>
          <w:szCs w:val="18"/>
          <w:lang w:val="en-US"/>
        </w:rPr>
        <w:t>5000</w:t>
      </w:r>
      <w:r>
        <w:rPr>
          <w:rFonts w:hint="eastAsia"/>
          <w:sz w:val="18"/>
          <w:szCs w:val="18"/>
        </w:rPr>
        <w:t>uS/cm</w:t>
      </w:r>
      <w:r>
        <w:rPr>
          <w:rFonts w:hint="eastAsia"/>
          <w:kern w:val="1"/>
          <w:sz w:val="18"/>
          <w:szCs w:val="18"/>
        </w:rPr>
        <w:t>）中，注意传感器离容器的底部和侧壁至少2cm，</w:t>
      </w:r>
      <w:r>
        <w:rPr>
          <w:rFonts w:hint="eastAsia"/>
          <w:sz w:val="18"/>
          <w:szCs w:val="18"/>
        </w:rPr>
        <w:t>进行斜率校准。</w:t>
      </w:r>
      <w:r>
        <w:rPr>
          <w:rFonts w:hint="eastAsia"/>
          <w:kern w:val="1"/>
          <w:sz w:val="18"/>
          <w:szCs w:val="18"/>
        </w:rPr>
        <w:t>校准指令详见附录</w:t>
      </w:r>
      <w:r>
        <w:rPr>
          <w:rFonts w:hint="eastAsia"/>
          <w:sz w:val="18"/>
          <w:szCs w:val="18"/>
        </w:rPr>
        <w:t>。</w:t>
      </w:r>
    </w:p>
    <w:p w14:paraId="2F7A7AE3" w14:textId="77777777" w:rsidR="001B2AB5" w:rsidRDefault="00000000">
      <w:pPr>
        <w:pStyle w:val="2"/>
        <w:numPr>
          <w:ilvl w:val="1"/>
          <w:numId w:val="0"/>
        </w:numPr>
        <w:spacing w:beforeLines="50" w:before="120" w:afterLines="50" w:after="120"/>
        <w:ind w:firstLineChars="157" w:firstLine="440"/>
        <w:rPr>
          <w:rFonts w:ascii="等线" w:eastAsia="等线" w:hAnsi="等线" w:cs="等线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  <w:lang w:val="en-US"/>
        </w:rPr>
        <w:t>5.</w:t>
      </w:r>
      <w:bookmarkStart w:id="10" w:name="_Toc496192166"/>
      <w:bookmarkStart w:id="11" w:name="_Toc12963254"/>
      <w:r>
        <w:rPr>
          <w:rFonts w:ascii="微软雅黑" w:eastAsia="微软雅黑" w:hAnsi="微软雅黑" w:cs="微软雅黑" w:hint="eastAsia"/>
          <w:sz w:val="28"/>
          <w:szCs w:val="28"/>
        </w:rPr>
        <w:t>质量和服务</w:t>
      </w:r>
      <w:bookmarkEnd w:id="10"/>
      <w:bookmarkEnd w:id="11"/>
    </w:p>
    <w:p w14:paraId="08C91A5B" w14:textId="77777777" w:rsidR="001B2AB5" w:rsidRDefault="00000000">
      <w:pPr>
        <w:pStyle w:val="2"/>
        <w:numPr>
          <w:ilvl w:val="1"/>
          <w:numId w:val="0"/>
        </w:numPr>
        <w:spacing w:beforeLines="50" w:before="120" w:afterLines="50" w:after="120"/>
        <w:ind w:left="440"/>
        <w:rPr>
          <w:rFonts w:ascii="微软雅黑" w:eastAsia="微软雅黑" w:hAnsi="微软雅黑" w:cs="微软雅黑"/>
          <w:sz w:val="18"/>
          <w:szCs w:val="18"/>
        </w:rPr>
      </w:pPr>
      <w:bookmarkStart w:id="12" w:name="_Toc525908322"/>
      <w:bookmarkStart w:id="13" w:name="_Toc494101349"/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5.1</w:t>
      </w:r>
      <w:r>
        <w:rPr>
          <w:rFonts w:ascii="微软雅黑" w:eastAsia="微软雅黑" w:hAnsi="微软雅黑" w:cs="微软雅黑" w:hint="eastAsia"/>
          <w:sz w:val="18"/>
          <w:szCs w:val="18"/>
        </w:rPr>
        <w:t>质量保证</w:t>
      </w:r>
      <w:bookmarkEnd w:id="12"/>
      <w:bookmarkEnd w:id="13"/>
    </w:p>
    <w:p w14:paraId="2604B7E7" w14:textId="77777777" w:rsidR="001B2AB5" w:rsidRDefault="00000000">
      <w:pPr>
        <w:pStyle w:val="a9"/>
        <w:tabs>
          <w:tab w:val="left" w:pos="220"/>
        </w:tabs>
        <w:spacing w:line="440" w:lineRule="exact"/>
        <w:ind w:left="0" w:firstLine="560"/>
        <w:rPr>
          <w:rFonts w:ascii="等线" w:eastAsia="等线" w:hAnsi="等线" w:cs="等线"/>
          <w:sz w:val="28"/>
          <w:szCs w:val="2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t>我司提供自销售日起一年内的本产品售后服务，但不包括不当使用所造成的损</w:t>
      </w:r>
      <w:r>
        <w:rPr>
          <w:rFonts w:hint="eastAsia"/>
          <w:sz w:val="18"/>
          <w:szCs w:val="18"/>
          <w:shd w:val="clear" w:color="auto" w:fill="FFFFFF"/>
        </w:rPr>
        <w:lastRenderedPageBreak/>
        <w:t>坏，若需要维修或调整，请寄回，但运费需自付。</w:t>
      </w:r>
    </w:p>
    <w:p w14:paraId="1E0FDE27" w14:textId="77777777" w:rsidR="001B2AB5" w:rsidRDefault="00000000">
      <w:pPr>
        <w:pStyle w:val="2"/>
        <w:numPr>
          <w:ilvl w:val="1"/>
          <w:numId w:val="0"/>
        </w:numPr>
        <w:spacing w:beforeLines="50" w:before="120" w:afterLines="50" w:after="120"/>
        <w:ind w:leftChars="199" w:left="438"/>
        <w:rPr>
          <w:rFonts w:ascii="微软雅黑" w:eastAsia="微软雅黑" w:hAnsi="微软雅黑" w:cs="微软雅黑"/>
          <w:sz w:val="18"/>
          <w:szCs w:val="18"/>
        </w:rPr>
      </w:pPr>
      <w:bookmarkStart w:id="14" w:name="_Toc26673"/>
      <w:bookmarkStart w:id="15" w:name="_Toc525908323"/>
      <w:bookmarkStart w:id="16" w:name="_Toc453839765"/>
      <w:bookmarkStart w:id="17" w:name="_Toc452497955"/>
      <w:bookmarkStart w:id="18" w:name="_Toc494101350"/>
      <w:bookmarkStart w:id="19" w:name="_Toc8014"/>
      <w:bookmarkStart w:id="20" w:name="_Toc446678251"/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5.2</w:t>
      </w:r>
      <w:r>
        <w:rPr>
          <w:rFonts w:ascii="微软雅黑" w:eastAsia="微软雅黑" w:hAnsi="微软雅黑" w:cs="微软雅黑" w:hint="eastAsia"/>
          <w:sz w:val="18"/>
          <w:szCs w:val="18"/>
        </w:rPr>
        <w:t>配件和备件</w:t>
      </w:r>
      <w:bookmarkEnd w:id="14"/>
      <w:bookmarkEnd w:id="15"/>
      <w:bookmarkEnd w:id="16"/>
      <w:bookmarkEnd w:id="17"/>
      <w:bookmarkEnd w:id="18"/>
      <w:bookmarkEnd w:id="19"/>
      <w:bookmarkEnd w:id="20"/>
    </w:p>
    <w:tbl>
      <w:tblPr>
        <w:tblStyle w:val="a7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4"/>
        <w:gridCol w:w="3532"/>
      </w:tblGrid>
      <w:tr w:rsidR="001B2AB5" w14:paraId="051061A2" w14:textId="77777777">
        <w:trPr>
          <w:jc w:val="center"/>
        </w:trPr>
        <w:tc>
          <w:tcPr>
            <w:tcW w:w="3799" w:type="dxa"/>
          </w:tcPr>
          <w:p w14:paraId="61CA51B6" w14:textId="77777777" w:rsidR="001B2AB5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说明</w:t>
            </w:r>
          </w:p>
        </w:tc>
        <w:tc>
          <w:tcPr>
            <w:tcW w:w="3883" w:type="dxa"/>
          </w:tcPr>
          <w:p w14:paraId="29ADA143" w14:textId="77777777" w:rsidR="001B2AB5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数量（pcs）</w:t>
            </w:r>
          </w:p>
        </w:tc>
      </w:tr>
      <w:tr w:rsidR="001B2AB5" w14:paraId="101EF2B8" w14:textId="77777777">
        <w:trPr>
          <w:jc w:val="center"/>
        </w:trPr>
        <w:tc>
          <w:tcPr>
            <w:tcW w:w="3799" w:type="dxa"/>
          </w:tcPr>
          <w:p w14:paraId="607E329B" w14:textId="77777777" w:rsidR="001B2AB5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传感器</w:t>
            </w:r>
          </w:p>
        </w:tc>
        <w:tc>
          <w:tcPr>
            <w:tcW w:w="3883" w:type="dxa"/>
          </w:tcPr>
          <w:p w14:paraId="64684B55" w14:textId="77777777" w:rsidR="001B2AB5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 w:rsidR="001B2AB5" w14:paraId="00C466AB" w14:textId="77777777">
        <w:trPr>
          <w:jc w:val="center"/>
        </w:trPr>
        <w:tc>
          <w:tcPr>
            <w:tcW w:w="3799" w:type="dxa"/>
          </w:tcPr>
          <w:p w14:paraId="0E523378" w14:textId="77777777" w:rsidR="001B2AB5" w:rsidRDefault="00000000">
            <w:pPr>
              <w:spacing w:line="440" w:lineRule="exac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合格证</w:t>
            </w:r>
          </w:p>
        </w:tc>
        <w:tc>
          <w:tcPr>
            <w:tcW w:w="3883" w:type="dxa"/>
          </w:tcPr>
          <w:p w14:paraId="028D4609" w14:textId="77777777" w:rsidR="001B2AB5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 w:rsidR="001B2AB5" w14:paraId="08E421CD" w14:textId="77777777">
        <w:trPr>
          <w:jc w:val="center"/>
        </w:trPr>
        <w:tc>
          <w:tcPr>
            <w:tcW w:w="3799" w:type="dxa"/>
          </w:tcPr>
          <w:p w14:paraId="09A365B9" w14:textId="77777777" w:rsidR="001B2AB5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说明书</w:t>
            </w:r>
          </w:p>
        </w:tc>
        <w:tc>
          <w:tcPr>
            <w:tcW w:w="3883" w:type="dxa"/>
          </w:tcPr>
          <w:p w14:paraId="5C822C23" w14:textId="77777777" w:rsidR="001B2AB5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</w:tbl>
    <w:p w14:paraId="32F16E6B" w14:textId="77777777" w:rsidR="001B2AB5" w:rsidRDefault="001B2AB5">
      <w:pPr>
        <w:tabs>
          <w:tab w:val="left" w:pos="420"/>
        </w:tabs>
        <w:spacing w:line="360" w:lineRule="auto"/>
        <w:ind w:firstLineChars="200" w:firstLine="360"/>
        <w:rPr>
          <w:sz w:val="18"/>
          <w:szCs w:val="18"/>
          <w:shd w:val="clear" w:color="auto" w:fill="FFFFFF"/>
        </w:rPr>
      </w:pPr>
    </w:p>
    <w:p w14:paraId="7325DA81" w14:textId="77777777" w:rsidR="001B2AB5" w:rsidRDefault="001B2AB5">
      <w:pPr>
        <w:tabs>
          <w:tab w:val="left" w:pos="420"/>
        </w:tabs>
        <w:spacing w:line="360" w:lineRule="auto"/>
        <w:ind w:firstLineChars="200" w:firstLine="360"/>
        <w:rPr>
          <w:sz w:val="18"/>
          <w:szCs w:val="18"/>
          <w:shd w:val="clear" w:color="auto" w:fill="FFFFFF"/>
        </w:rPr>
      </w:pPr>
    </w:p>
    <w:p w14:paraId="0E3C8CB0" w14:textId="77777777" w:rsidR="001B2AB5" w:rsidRDefault="00000000">
      <w:pPr>
        <w:pStyle w:val="2"/>
        <w:numPr>
          <w:ilvl w:val="1"/>
          <w:numId w:val="0"/>
        </w:numPr>
        <w:spacing w:beforeLines="50" w:before="120" w:afterLines="50" w:after="120"/>
        <w:ind w:firstLineChars="200" w:firstLine="560"/>
      </w:pPr>
      <w:bookmarkStart w:id="21" w:name="_Toc5219"/>
      <w:bookmarkStart w:id="22" w:name="_Toc525723982"/>
      <w:r>
        <w:rPr>
          <w:rFonts w:ascii="微软雅黑" w:eastAsia="微软雅黑" w:hAnsi="微软雅黑" w:cs="微软雅黑" w:hint="eastAsia"/>
          <w:sz w:val="28"/>
          <w:szCs w:val="28"/>
        </w:rPr>
        <w:t>附录</w:t>
      </w:r>
      <w:bookmarkStart w:id="23" w:name="OLE_LINK11"/>
      <w:bookmarkEnd w:id="21"/>
      <w:r>
        <w:rPr>
          <w:rFonts w:ascii="微软雅黑" w:eastAsia="微软雅黑" w:hAnsi="微软雅黑" w:cs="微软雅黑" w:hint="eastAsia"/>
          <w:sz w:val="28"/>
          <w:szCs w:val="28"/>
        </w:rPr>
        <w:t xml:space="preserve">  数据通讯</w:t>
      </w:r>
      <w:bookmarkEnd w:id="22"/>
    </w:p>
    <w:p w14:paraId="43EDFF4C" w14:textId="77777777" w:rsidR="001B2AB5" w:rsidRDefault="00000000">
      <w:pPr>
        <w:pStyle w:val="10"/>
        <w:numPr>
          <w:ilvl w:val="0"/>
          <w:numId w:val="7"/>
        </w:numPr>
        <w:suppressAutoHyphens w:val="0"/>
        <w:ind w:firstLineChars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数据格式</w:t>
      </w:r>
    </w:p>
    <w:bookmarkEnd w:id="23"/>
    <w:p w14:paraId="1C67EBC4" w14:textId="77777777" w:rsidR="001B2AB5" w:rsidRDefault="00000000">
      <w:pPr>
        <w:ind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>Modbus通信默认的数据格式为：9600、n、8、1（波特率9600bps、1个起始位、8个数据位、无校验、1个停止位）。</w:t>
      </w:r>
    </w:p>
    <w:p w14:paraId="59CC79EB" w14:textId="77777777" w:rsidR="001B2AB5" w:rsidRDefault="00000000">
      <w:pPr>
        <w:ind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>波特率等参数可以定制。</w:t>
      </w:r>
    </w:p>
    <w:p w14:paraId="146E23A9" w14:textId="77777777" w:rsidR="001B2AB5" w:rsidRDefault="00000000">
      <w:pPr>
        <w:pStyle w:val="10"/>
        <w:numPr>
          <w:ilvl w:val="0"/>
          <w:numId w:val="7"/>
        </w:numPr>
        <w:suppressAutoHyphens w:val="0"/>
        <w:ind w:firstLineChars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信息帧格式</w:t>
      </w:r>
      <w:r>
        <w:rPr>
          <w:rFonts w:ascii="微软雅黑" w:eastAsia="微软雅黑" w:hAnsi="微软雅黑" w:cs="微软雅黑" w:hint="eastAsia"/>
          <w:bCs/>
          <w:kern w:val="0"/>
          <w:sz w:val="18"/>
          <w:szCs w:val="18"/>
        </w:rPr>
        <w:t>（xx代表一个字节）</w:t>
      </w:r>
    </w:p>
    <w:p w14:paraId="605AC476" w14:textId="77777777" w:rsidR="001B2AB5" w:rsidRDefault="00000000">
      <w:pPr>
        <w:pStyle w:val="10"/>
        <w:numPr>
          <w:ilvl w:val="0"/>
          <w:numId w:val="8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读数据指令帧：</w:t>
      </w:r>
    </w:p>
    <w:p w14:paraId="152FDA4E" w14:textId="77777777" w:rsidR="001B2AB5" w:rsidRDefault="00000000">
      <w:pPr>
        <w:ind w:firstLineChars="300" w:firstLine="540"/>
        <w:rPr>
          <w:sz w:val="18"/>
          <w:szCs w:val="18"/>
        </w:rPr>
      </w:pPr>
      <w:r>
        <w:rPr>
          <w:rFonts w:hint="eastAsia"/>
          <w:sz w:val="18"/>
          <w:szCs w:val="18"/>
        </w:rPr>
        <w:t>0</w:t>
      </w:r>
      <w:r>
        <w:rPr>
          <w:rFonts w:hint="eastAsia"/>
          <w:sz w:val="18"/>
          <w:szCs w:val="18"/>
          <w:lang w:val="en-US"/>
        </w:rPr>
        <w:t>1</w:t>
      </w:r>
      <w:r>
        <w:rPr>
          <w:rFonts w:hint="eastAsia"/>
          <w:sz w:val="18"/>
          <w:szCs w:val="18"/>
        </w:rPr>
        <w:t xml:space="preserve">        03       xx    xx       xx    xx        xx  xx</w:t>
      </w:r>
    </w:p>
    <w:p w14:paraId="67D6AA57" w14:textId="77777777" w:rsidR="001B2AB5" w:rsidRDefault="00000000">
      <w:pPr>
        <w:ind w:firstLineChars="300" w:firstLine="540"/>
        <w:rPr>
          <w:sz w:val="18"/>
          <w:szCs w:val="18"/>
        </w:rPr>
      </w:pPr>
      <w:r>
        <w:rPr>
          <w:rFonts w:hint="eastAsia"/>
          <w:sz w:val="18"/>
          <w:szCs w:val="18"/>
        </w:rPr>
        <w:t>地址    功能码    寄存器地址     寄存器数量    CRC校验码（低字节在前）</w:t>
      </w:r>
    </w:p>
    <w:p w14:paraId="3151BACD" w14:textId="77777777" w:rsidR="001B2AB5" w:rsidRDefault="00000000">
      <w:pPr>
        <w:pStyle w:val="10"/>
        <w:numPr>
          <w:ilvl w:val="0"/>
          <w:numId w:val="8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读数据应答帧：</w:t>
      </w:r>
    </w:p>
    <w:p w14:paraId="2778133B" w14:textId="77777777" w:rsidR="001B2AB5" w:rsidRDefault="00000000">
      <w:pPr>
        <w:ind w:firstLineChars="300" w:firstLine="540"/>
        <w:rPr>
          <w:sz w:val="18"/>
          <w:szCs w:val="18"/>
        </w:rPr>
      </w:pPr>
      <w:r>
        <w:rPr>
          <w:rFonts w:hint="eastAsia"/>
          <w:sz w:val="18"/>
          <w:szCs w:val="18"/>
        </w:rPr>
        <w:t>0</w:t>
      </w:r>
      <w:r>
        <w:rPr>
          <w:rFonts w:hint="eastAsia"/>
          <w:sz w:val="18"/>
          <w:szCs w:val="18"/>
          <w:lang w:val="en-US"/>
        </w:rPr>
        <w:t>1</w:t>
      </w:r>
      <w:r>
        <w:rPr>
          <w:rFonts w:hint="eastAsia"/>
          <w:sz w:val="18"/>
          <w:szCs w:val="18"/>
        </w:rPr>
        <w:t xml:space="preserve">        03        xx            xx……xx        xx  xx</w:t>
      </w:r>
    </w:p>
    <w:p w14:paraId="44868038" w14:textId="77777777" w:rsidR="001B2AB5" w:rsidRDefault="00000000">
      <w:pPr>
        <w:ind w:firstLineChars="300" w:firstLine="540"/>
        <w:rPr>
          <w:sz w:val="18"/>
          <w:szCs w:val="18"/>
        </w:rPr>
      </w:pPr>
      <w:r>
        <w:rPr>
          <w:rFonts w:hint="eastAsia"/>
          <w:sz w:val="18"/>
          <w:szCs w:val="18"/>
        </w:rPr>
        <w:t>地址    功能码    字节数         应答数据      CRC校验码（低字节在前）</w:t>
      </w:r>
    </w:p>
    <w:p w14:paraId="76F1D09D" w14:textId="77777777" w:rsidR="001B2AB5" w:rsidRDefault="00000000">
      <w:pPr>
        <w:pStyle w:val="10"/>
        <w:numPr>
          <w:ilvl w:val="0"/>
          <w:numId w:val="8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写数据指令帧：</w:t>
      </w:r>
    </w:p>
    <w:p w14:paraId="35DD02EF" w14:textId="77777777" w:rsidR="001B2AB5" w:rsidRDefault="00000000">
      <w:pPr>
        <w:ind w:firstLineChars="300" w:firstLine="540"/>
        <w:rPr>
          <w:sz w:val="18"/>
          <w:szCs w:val="18"/>
        </w:rPr>
      </w:pPr>
      <w:r>
        <w:rPr>
          <w:rFonts w:hint="eastAsia"/>
          <w:sz w:val="18"/>
          <w:szCs w:val="18"/>
        </w:rPr>
        <w:t>0</w:t>
      </w:r>
      <w:r>
        <w:rPr>
          <w:rFonts w:hint="eastAsia"/>
          <w:sz w:val="18"/>
          <w:szCs w:val="18"/>
          <w:lang w:val="en-US"/>
        </w:rPr>
        <w:t>1</w:t>
      </w:r>
      <w:r>
        <w:rPr>
          <w:rFonts w:hint="eastAsia"/>
          <w:sz w:val="18"/>
          <w:szCs w:val="18"/>
        </w:rPr>
        <w:t xml:space="preserve">        06       xx    xx       xx    xx        xx  xx</w:t>
      </w:r>
    </w:p>
    <w:p w14:paraId="7AC653E0" w14:textId="77777777" w:rsidR="001B2AB5" w:rsidRDefault="00000000">
      <w:pPr>
        <w:ind w:firstLineChars="300" w:firstLine="540"/>
        <w:rPr>
          <w:sz w:val="18"/>
          <w:szCs w:val="18"/>
        </w:rPr>
      </w:pPr>
      <w:r>
        <w:rPr>
          <w:rFonts w:hint="eastAsia"/>
          <w:sz w:val="18"/>
          <w:szCs w:val="18"/>
        </w:rPr>
        <w:t>地址    功能码    寄存器地址     写入数据      CRC校验码（低字节在前）</w:t>
      </w:r>
    </w:p>
    <w:p w14:paraId="258CBC67" w14:textId="77777777" w:rsidR="001B2AB5" w:rsidRDefault="00000000">
      <w:pPr>
        <w:pStyle w:val="10"/>
        <w:numPr>
          <w:ilvl w:val="0"/>
          <w:numId w:val="8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写数据应答帧（同写数据指令帧）：</w:t>
      </w:r>
    </w:p>
    <w:p w14:paraId="232470FE" w14:textId="77777777" w:rsidR="001B2AB5" w:rsidRDefault="00000000">
      <w:pPr>
        <w:ind w:firstLineChars="300" w:firstLine="540"/>
        <w:rPr>
          <w:sz w:val="18"/>
          <w:szCs w:val="18"/>
        </w:rPr>
      </w:pPr>
      <w:r>
        <w:rPr>
          <w:rFonts w:hint="eastAsia"/>
          <w:sz w:val="18"/>
          <w:szCs w:val="18"/>
        </w:rPr>
        <w:t>0</w:t>
      </w:r>
      <w:r>
        <w:rPr>
          <w:rFonts w:hint="eastAsia"/>
          <w:sz w:val="18"/>
          <w:szCs w:val="18"/>
          <w:lang w:val="en-US"/>
        </w:rPr>
        <w:t>1</w:t>
      </w:r>
      <w:r>
        <w:rPr>
          <w:rFonts w:hint="eastAsia"/>
          <w:sz w:val="18"/>
          <w:szCs w:val="18"/>
        </w:rPr>
        <w:t xml:space="preserve">        06       xx    xx       xx    xx</w:t>
      </w:r>
      <w:r>
        <w:rPr>
          <w:rFonts w:hint="eastAsia"/>
          <w:sz w:val="18"/>
          <w:szCs w:val="18"/>
        </w:rPr>
        <w:tab/>
        <w:t xml:space="preserve">       xx  xx</w:t>
      </w:r>
    </w:p>
    <w:p w14:paraId="480F953E" w14:textId="77777777" w:rsidR="001B2AB5" w:rsidRDefault="00000000">
      <w:pPr>
        <w:ind w:firstLineChars="300" w:firstLine="540"/>
        <w:rPr>
          <w:sz w:val="18"/>
          <w:szCs w:val="18"/>
        </w:rPr>
      </w:pPr>
      <w:r>
        <w:rPr>
          <w:rFonts w:hint="eastAsia"/>
          <w:sz w:val="18"/>
          <w:szCs w:val="18"/>
        </w:rPr>
        <w:t>地址    功能码    寄存器地址     写入数据      CRC校验码（低字节在前）</w:t>
      </w:r>
    </w:p>
    <w:p w14:paraId="18DD449E" w14:textId="77777777" w:rsidR="001B2AB5" w:rsidRDefault="00000000">
      <w:pPr>
        <w:pStyle w:val="10"/>
        <w:numPr>
          <w:ilvl w:val="0"/>
          <w:numId w:val="7"/>
        </w:numPr>
        <w:suppressAutoHyphens w:val="0"/>
        <w:ind w:firstLineChars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寄存器地址</w:t>
      </w:r>
    </w:p>
    <w:tbl>
      <w:tblPr>
        <w:tblpPr w:leftFromText="180" w:rightFromText="180" w:vertAnchor="text" w:horzAnchor="page" w:tblpX="852" w:tblpY="516"/>
        <w:tblOverlap w:val="never"/>
        <w:tblW w:w="499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61"/>
        <w:gridCol w:w="821"/>
        <w:gridCol w:w="731"/>
        <w:gridCol w:w="1798"/>
        <w:gridCol w:w="882"/>
        <w:gridCol w:w="1439"/>
      </w:tblGrid>
      <w:tr w:rsidR="001B2AB5" w14:paraId="7F74FC35" w14:textId="77777777">
        <w:trPr>
          <w:trHeight w:val="23"/>
        </w:trPr>
        <w:tc>
          <w:tcPr>
            <w:tcW w:w="909" w:type="pct"/>
            <w:tcBorders>
              <w:top w:val="single" w:sz="6" w:space="0" w:color="auto"/>
              <w:left w:val="single" w:sz="6" w:space="0" w:color="auto"/>
            </w:tcBorders>
          </w:tcPr>
          <w:p w14:paraId="7B9E13BF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寄存器地址</w:t>
            </w:r>
          </w:p>
        </w:tc>
        <w:tc>
          <w:tcPr>
            <w:tcW w:w="592" w:type="pct"/>
            <w:tcBorders>
              <w:top w:val="single" w:sz="6" w:space="0" w:color="auto"/>
            </w:tcBorders>
          </w:tcPr>
          <w:p w14:paraId="7A6888FC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名称</w:t>
            </w:r>
          </w:p>
        </w:tc>
        <w:tc>
          <w:tcPr>
            <w:tcW w:w="527" w:type="pct"/>
            <w:tcBorders>
              <w:top w:val="single" w:sz="6" w:space="0" w:color="auto"/>
            </w:tcBorders>
          </w:tcPr>
          <w:p w14:paraId="175C1C77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读/写</w:t>
            </w:r>
          </w:p>
        </w:tc>
        <w:tc>
          <w:tcPr>
            <w:tcW w:w="1296" w:type="pct"/>
            <w:tcBorders>
              <w:top w:val="single" w:sz="6" w:space="0" w:color="auto"/>
            </w:tcBorders>
          </w:tcPr>
          <w:p w14:paraId="43BCD0E1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说明</w:t>
            </w:r>
          </w:p>
        </w:tc>
        <w:tc>
          <w:tcPr>
            <w:tcW w:w="636" w:type="pct"/>
            <w:tcBorders>
              <w:top w:val="single" w:sz="6" w:space="0" w:color="auto"/>
            </w:tcBorders>
          </w:tcPr>
          <w:p w14:paraId="3DA624CD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寄存器个数</w:t>
            </w:r>
          </w:p>
          <w:p w14:paraId="29DE96E1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(字节)</w:t>
            </w:r>
          </w:p>
        </w:tc>
        <w:tc>
          <w:tcPr>
            <w:tcW w:w="1037" w:type="pct"/>
            <w:tcBorders>
              <w:top w:val="single" w:sz="6" w:space="0" w:color="auto"/>
            </w:tcBorders>
          </w:tcPr>
          <w:p w14:paraId="5B4EF760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数据类型</w:t>
            </w:r>
          </w:p>
        </w:tc>
      </w:tr>
      <w:tr w:rsidR="001B2AB5" w14:paraId="33C741B8" w14:textId="77777777">
        <w:trPr>
          <w:trHeight w:val="23"/>
        </w:trPr>
        <w:tc>
          <w:tcPr>
            <w:tcW w:w="909" w:type="pct"/>
            <w:tcBorders>
              <w:top w:val="single" w:sz="6" w:space="0" w:color="auto"/>
              <w:left w:val="single" w:sz="6" w:space="0" w:color="auto"/>
            </w:tcBorders>
          </w:tcPr>
          <w:p w14:paraId="45FC7165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0x0100</w:t>
            </w:r>
          </w:p>
        </w:tc>
        <w:tc>
          <w:tcPr>
            <w:tcW w:w="592" w:type="pct"/>
            <w:tcBorders>
              <w:top w:val="single" w:sz="6" w:space="0" w:color="auto"/>
            </w:tcBorders>
          </w:tcPr>
          <w:p w14:paraId="0096F827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温度值</w:t>
            </w:r>
          </w:p>
        </w:tc>
        <w:tc>
          <w:tcPr>
            <w:tcW w:w="527" w:type="pct"/>
            <w:tcBorders>
              <w:top w:val="single" w:sz="6" w:space="0" w:color="auto"/>
            </w:tcBorders>
          </w:tcPr>
          <w:p w14:paraId="3ABA9615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</w:t>
            </w:r>
          </w:p>
          <w:p w14:paraId="231C7A06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</w:t>
            </w:r>
          </w:p>
        </w:tc>
        <w:tc>
          <w:tcPr>
            <w:tcW w:w="1296" w:type="pct"/>
            <w:tcBorders>
              <w:top w:val="single" w:sz="6" w:space="0" w:color="auto"/>
            </w:tcBorders>
          </w:tcPr>
          <w:p w14:paraId="168207AE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℃ 值x10（如：25.6℃的温度显示为256，默认1位小数。)</w:t>
            </w:r>
          </w:p>
        </w:tc>
        <w:tc>
          <w:tcPr>
            <w:tcW w:w="636" w:type="pct"/>
            <w:tcBorders>
              <w:top w:val="single" w:sz="6" w:space="0" w:color="auto"/>
            </w:tcBorders>
          </w:tcPr>
          <w:p w14:paraId="156D6D57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37" w:type="pct"/>
            <w:tcBorders>
              <w:top w:val="single" w:sz="6" w:space="0" w:color="auto"/>
            </w:tcBorders>
          </w:tcPr>
          <w:p w14:paraId="22084EE4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1B2AB5" w14:paraId="3C87275E" w14:textId="77777777">
        <w:trPr>
          <w:trHeight w:val="23"/>
        </w:trPr>
        <w:tc>
          <w:tcPr>
            <w:tcW w:w="909" w:type="pct"/>
            <w:tcBorders>
              <w:left w:val="single" w:sz="6" w:space="0" w:color="auto"/>
            </w:tcBorders>
          </w:tcPr>
          <w:p w14:paraId="7E30EEDB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0x0101</w:t>
            </w:r>
          </w:p>
        </w:tc>
        <w:tc>
          <w:tcPr>
            <w:tcW w:w="592" w:type="pct"/>
          </w:tcPr>
          <w:p w14:paraId="36483E8C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电导率值</w:t>
            </w:r>
          </w:p>
        </w:tc>
        <w:tc>
          <w:tcPr>
            <w:tcW w:w="527" w:type="pct"/>
          </w:tcPr>
          <w:p w14:paraId="0C94456C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</w:t>
            </w:r>
          </w:p>
          <w:p w14:paraId="2F37FB6E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</w:t>
            </w:r>
          </w:p>
        </w:tc>
        <w:tc>
          <w:tcPr>
            <w:tcW w:w="1296" w:type="pct"/>
          </w:tcPr>
          <w:p w14:paraId="11B57179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量程为 0～</w:t>
            </w:r>
            <w:r>
              <w:rPr>
                <w:rFonts w:hint="eastAsia"/>
                <w:sz w:val="18"/>
                <w:szCs w:val="18"/>
                <w:lang w:val="en-US"/>
              </w:rPr>
              <w:t>5</w:t>
            </w:r>
            <w:r>
              <w:rPr>
                <w:rFonts w:hint="eastAsia"/>
                <w:sz w:val="18"/>
                <w:szCs w:val="18"/>
              </w:rPr>
              <w:t>000μS/cm 时，显示值就是对应的实际电导率值（如：162μS/cm的电导率显示为162；无小数位）</w:t>
            </w:r>
          </w:p>
        </w:tc>
        <w:tc>
          <w:tcPr>
            <w:tcW w:w="636" w:type="pct"/>
          </w:tcPr>
          <w:p w14:paraId="78CEDF82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37" w:type="pct"/>
          </w:tcPr>
          <w:p w14:paraId="3361730A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1B2AB5" w14:paraId="116F9194" w14:textId="77777777">
        <w:trPr>
          <w:trHeight w:val="23"/>
        </w:trPr>
        <w:tc>
          <w:tcPr>
            <w:tcW w:w="909" w:type="pct"/>
            <w:tcBorders>
              <w:left w:val="single" w:sz="6" w:space="0" w:color="auto"/>
            </w:tcBorders>
          </w:tcPr>
          <w:p w14:paraId="27FE07BC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0x1000</w:t>
            </w:r>
          </w:p>
        </w:tc>
        <w:tc>
          <w:tcPr>
            <w:tcW w:w="592" w:type="pct"/>
          </w:tcPr>
          <w:p w14:paraId="577B6ED1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温度校准</w:t>
            </w:r>
          </w:p>
        </w:tc>
        <w:tc>
          <w:tcPr>
            <w:tcW w:w="527" w:type="pct"/>
          </w:tcPr>
          <w:p w14:paraId="3557389E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6E23E66E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1296" w:type="pct"/>
          </w:tcPr>
          <w:p w14:paraId="724BEC6A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温度校准：写入数据为实际温度值x10；读出数据为温度校准偏移量x10。</w:t>
            </w:r>
          </w:p>
        </w:tc>
        <w:tc>
          <w:tcPr>
            <w:tcW w:w="636" w:type="pct"/>
          </w:tcPr>
          <w:p w14:paraId="65B9926B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37" w:type="pct"/>
          </w:tcPr>
          <w:p w14:paraId="1B331313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1B2AB5" w14:paraId="1D1473CE" w14:textId="77777777">
        <w:trPr>
          <w:trHeight w:val="23"/>
        </w:trPr>
        <w:tc>
          <w:tcPr>
            <w:tcW w:w="909" w:type="pct"/>
            <w:tcBorders>
              <w:left w:val="single" w:sz="6" w:space="0" w:color="auto"/>
            </w:tcBorders>
          </w:tcPr>
          <w:p w14:paraId="00308DCC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0x1001</w:t>
            </w:r>
          </w:p>
        </w:tc>
        <w:tc>
          <w:tcPr>
            <w:tcW w:w="592" w:type="pct"/>
          </w:tcPr>
          <w:p w14:paraId="61BC72F8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零点校准</w:t>
            </w:r>
          </w:p>
        </w:tc>
        <w:tc>
          <w:tcPr>
            <w:tcW w:w="527" w:type="pct"/>
          </w:tcPr>
          <w:p w14:paraId="15938637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57909FFB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1296" w:type="pct"/>
          </w:tcPr>
          <w:p w14:paraId="62563C45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在空气中进行零点校准。校准时写入数据为0。</w:t>
            </w:r>
          </w:p>
        </w:tc>
        <w:tc>
          <w:tcPr>
            <w:tcW w:w="636" w:type="pct"/>
          </w:tcPr>
          <w:p w14:paraId="215305F9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37" w:type="pct"/>
          </w:tcPr>
          <w:p w14:paraId="0918F24F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1B2AB5" w14:paraId="56C24FCF" w14:textId="77777777">
        <w:trPr>
          <w:trHeight w:val="23"/>
        </w:trPr>
        <w:tc>
          <w:tcPr>
            <w:tcW w:w="909" w:type="pct"/>
            <w:tcBorders>
              <w:left w:val="single" w:sz="6" w:space="0" w:color="auto"/>
            </w:tcBorders>
          </w:tcPr>
          <w:p w14:paraId="34AB54AB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0x1003</w:t>
            </w:r>
          </w:p>
        </w:tc>
        <w:tc>
          <w:tcPr>
            <w:tcW w:w="592" w:type="pct"/>
          </w:tcPr>
          <w:p w14:paraId="2BDBEBC1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斜率校准</w:t>
            </w:r>
          </w:p>
        </w:tc>
        <w:tc>
          <w:tcPr>
            <w:tcW w:w="527" w:type="pct"/>
          </w:tcPr>
          <w:p w14:paraId="2EF01777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4BC10D97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1296" w:type="pct"/>
          </w:tcPr>
          <w:p w14:paraId="48334022" w14:textId="77777777" w:rsidR="001B2AB5" w:rsidRDefault="00000000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在</w:t>
            </w:r>
            <w:r>
              <w:rPr>
                <w:rFonts w:hint="eastAsia"/>
                <w:sz w:val="18"/>
                <w:szCs w:val="18"/>
              </w:rPr>
              <w:t xml:space="preserve"> 0～ </w:t>
            </w:r>
            <w:r>
              <w:rPr>
                <w:rFonts w:hint="eastAsia"/>
                <w:sz w:val="18"/>
                <w:szCs w:val="18"/>
                <w:lang w:val="en-US"/>
              </w:rPr>
              <w:t>5</w:t>
            </w:r>
            <w:r>
              <w:rPr>
                <w:rFonts w:hint="eastAsia"/>
                <w:sz w:val="18"/>
                <w:szCs w:val="18"/>
              </w:rPr>
              <w:t xml:space="preserve">000μS/cm </w:t>
            </w:r>
            <w:r>
              <w:rPr>
                <w:rFonts w:hint="eastAsia"/>
                <w:sz w:val="18"/>
                <w:szCs w:val="18"/>
                <w:lang w:val="en-US"/>
              </w:rPr>
              <w:t>的标准溶液中校准，校准时写入5000</w:t>
            </w:r>
          </w:p>
        </w:tc>
        <w:tc>
          <w:tcPr>
            <w:tcW w:w="636" w:type="pct"/>
          </w:tcPr>
          <w:p w14:paraId="71302FDD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37" w:type="pct"/>
          </w:tcPr>
          <w:p w14:paraId="60A9377B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1B2AB5" w14:paraId="7EAFC572" w14:textId="77777777">
        <w:trPr>
          <w:trHeight w:val="23"/>
        </w:trPr>
        <w:tc>
          <w:tcPr>
            <w:tcW w:w="909" w:type="pct"/>
            <w:tcBorders>
              <w:left w:val="single" w:sz="6" w:space="0" w:color="auto"/>
            </w:tcBorders>
          </w:tcPr>
          <w:p w14:paraId="777CA824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0x2000</w:t>
            </w:r>
          </w:p>
        </w:tc>
        <w:tc>
          <w:tcPr>
            <w:tcW w:w="592" w:type="pct"/>
          </w:tcPr>
          <w:p w14:paraId="044B5528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传感器地址</w:t>
            </w:r>
          </w:p>
        </w:tc>
        <w:tc>
          <w:tcPr>
            <w:tcW w:w="527" w:type="pct"/>
          </w:tcPr>
          <w:p w14:paraId="590E9E8B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20E5317C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1296" w:type="pct"/>
          </w:tcPr>
          <w:p w14:paraId="13A8269C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默认为1，数据范围1-</w:t>
            </w:r>
            <w:r>
              <w:rPr>
                <w:sz w:val="18"/>
                <w:szCs w:val="18"/>
              </w:rPr>
              <w:t>255</w:t>
            </w:r>
            <w:r>
              <w:rPr>
                <w:rFonts w:hint="eastAsia"/>
                <w:sz w:val="18"/>
                <w:szCs w:val="18"/>
              </w:rPr>
              <w:t>。</w:t>
            </w:r>
          </w:p>
        </w:tc>
        <w:tc>
          <w:tcPr>
            <w:tcW w:w="636" w:type="pct"/>
          </w:tcPr>
          <w:p w14:paraId="34DDE9DE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37" w:type="pct"/>
          </w:tcPr>
          <w:p w14:paraId="4061B028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1B2AB5" w14:paraId="5A9CAE5C" w14:textId="77777777">
        <w:trPr>
          <w:trHeight w:val="23"/>
        </w:trPr>
        <w:tc>
          <w:tcPr>
            <w:tcW w:w="909" w:type="pct"/>
            <w:tcBorders>
              <w:left w:val="single" w:sz="6" w:space="0" w:color="auto"/>
            </w:tcBorders>
            <w:vAlign w:val="center"/>
          </w:tcPr>
          <w:p w14:paraId="38369B3A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0x2003</w:t>
            </w:r>
          </w:p>
        </w:tc>
        <w:tc>
          <w:tcPr>
            <w:tcW w:w="592" w:type="pct"/>
            <w:vAlign w:val="center"/>
          </w:tcPr>
          <w:p w14:paraId="21EDE0CE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波特率设置</w:t>
            </w:r>
          </w:p>
        </w:tc>
        <w:tc>
          <w:tcPr>
            <w:tcW w:w="527" w:type="pct"/>
          </w:tcPr>
          <w:p w14:paraId="3DD6056B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569AB7C1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1296" w:type="pct"/>
            <w:vAlign w:val="center"/>
          </w:tcPr>
          <w:p w14:paraId="088857CF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默认为9600。写入0为4800；写入1为9600；写入2为19200。</w:t>
            </w:r>
          </w:p>
        </w:tc>
        <w:tc>
          <w:tcPr>
            <w:tcW w:w="636" w:type="pct"/>
            <w:vAlign w:val="center"/>
          </w:tcPr>
          <w:p w14:paraId="719D5ADE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37" w:type="pct"/>
          </w:tcPr>
          <w:p w14:paraId="3CB3D91B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1B2AB5" w14:paraId="7959EFB5" w14:textId="77777777">
        <w:trPr>
          <w:trHeight w:val="23"/>
        </w:trPr>
        <w:tc>
          <w:tcPr>
            <w:tcW w:w="909" w:type="pct"/>
            <w:tcBorders>
              <w:left w:val="single" w:sz="6" w:space="0" w:color="auto"/>
            </w:tcBorders>
          </w:tcPr>
          <w:p w14:paraId="47D9D930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0x2020</w:t>
            </w:r>
          </w:p>
        </w:tc>
        <w:tc>
          <w:tcPr>
            <w:tcW w:w="592" w:type="pct"/>
          </w:tcPr>
          <w:p w14:paraId="0B6DD125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恢复出厂设置</w:t>
            </w:r>
          </w:p>
        </w:tc>
        <w:tc>
          <w:tcPr>
            <w:tcW w:w="527" w:type="pct"/>
          </w:tcPr>
          <w:p w14:paraId="0EFD2F98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W</w:t>
            </w:r>
            <w:r>
              <w:rPr>
                <w:rFonts w:hint="eastAsia"/>
                <w:sz w:val="18"/>
                <w:szCs w:val="18"/>
              </w:rPr>
              <w:br/>
              <w:t>写</w:t>
            </w:r>
          </w:p>
        </w:tc>
        <w:tc>
          <w:tcPr>
            <w:tcW w:w="1296" w:type="pct"/>
          </w:tcPr>
          <w:p w14:paraId="221781B5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校准值恢复默认值，写入数据为0。注意，传感器重置后需再次校准方可使用。</w:t>
            </w:r>
          </w:p>
        </w:tc>
        <w:tc>
          <w:tcPr>
            <w:tcW w:w="636" w:type="pct"/>
          </w:tcPr>
          <w:p w14:paraId="7AD7CC06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37" w:type="pct"/>
          </w:tcPr>
          <w:p w14:paraId="43BB0920" w14:textId="77777777" w:rsidR="001B2AB5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</w:tbl>
    <w:p w14:paraId="0A4DDFDA" w14:textId="77777777" w:rsidR="001B2AB5" w:rsidRDefault="001B2AB5">
      <w:pPr>
        <w:ind w:firstLineChars="300" w:firstLine="540"/>
        <w:rPr>
          <w:sz w:val="18"/>
          <w:szCs w:val="18"/>
        </w:rPr>
      </w:pPr>
    </w:p>
    <w:p w14:paraId="689173A7" w14:textId="77777777" w:rsidR="001B2AB5" w:rsidRDefault="00000000">
      <w:pPr>
        <w:pStyle w:val="10"/>
        <w:numPr>
          <w:ilvl w:val="0"/>
          <w:numId w:val="7"/>
        </w:numPr>
        <w:suppressAutoHyphens w:val="0"/>
        <w:ind w:firstLineChars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命令示例</w:t>
      </w:r>
    </w:p>
    <w:p w14:paraId="2F0EB61F" w14:textId="77777777" w:rsidR="001B2AB5" w:rsidRDefault="00000000">
      <w:pPr>
        <w:pStyle w:val="10"/>
        <w:numPr>
          <w:ilvl w:val="0"/>
          <w:numId w:val="9"/>
        </w:numPr>
        <w:suppressAutoHyphens w:val="0"/>
        <w:spacing w:line="400" w:lineRule="exact"/>
        <w:ind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更改从机地址： </w:t>
      </w:r>
    </w:p>
    <w:p w14:paraId="626D7EAE" w14:textId="77777777" w:rsidR="001B2AB5" w:rsidRDefault="00000000">
      <w:pPr>
        <w:pStyle w:val="10"/>
        <w:suppressAutoHyphens w:val="0"/>
        <w:spacing w:line="400" w:lineRule="exact"/>
        <w:ind w:left="840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地址:0x2000(42001)    </w:t>
      </w:r>
    </w:p>
    <w:p w14:paraId="1DA1B4A0" w14:textId="77777777" w:rsidR="001B2AB5" w:rsidRDefault="00000000">
      <w:pPr>
        <w:pStyle w:val="10"/>
        <w:suppressAutoHyphens w:val="0"/>
        <w:spacing w:line="400" w:lineRule="exact"/>
        <w:ind w:left="840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寄存器个数：1 </w:t>
      </w:r>
    </w:p>
    <w:p w14:paraId="5F9B28AD" w14:textId="77777777" w:rsidR="001B2AB5" w:rsidRDefault="00000000">
      <w:pPr>
        <w:pStyle w:val="10"/>
        <w:suppressAutoHyphens w:val="0"/>
        <w:spacing w:line="400" w:lineRule="exact"/>
        <w:ind w:left="840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功能码：0x06</w:t>
      </w:r>
    </w:p>
    <w:p w14:paraId="5E746AC9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默认传感器地址：01</w:t>
      </w:r>
    </w:p>
    <w:p w14:paraId="3331771D" w14:textId="77777777" w:rsidR="001B2AB5" w:rsidRDefault="00000000">
      <w:pPr>
        <w:pStyle w:val="20"/>
        <w:spacing w:line="400" w:lineRule="exact"/>
        <w:ind w:firstLineChars="300" w:firstLine="540"/>
        <w:rPr>
          <w:sz w:val="18"/>
          <w:szCs w:val="18"/>
        </w:rPr>
      </w:pPr>
      <w:r>
        <w:rPr>
          <w:rFonts w:hint="eastAsia"/>
          <w:sz w:val="18"/>
          <w:szCs w:val="18"/>
        </w:rPr>
        <w:t>更改传感器的Modbus设备地址，将设备地址01改为06，范例如下：</w:t>
      </w:r>
    </w:p>
    <w:p w14:paraId="0BB36210" w14:textId="77777777" w:rsidR="001B2AB5" w:rsidRDefault="00000000">
      <w:pPr>
        <w:pStyle w:val="20"/>
        <w:spacing w:line="400" w:lineRule="exact"/>
        <w:ind w:left="840"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06 20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06 02 08 </w:t>
      </w:r>
    </w:p>
    <w:p w14:paraId="7BC5C112" w14:textId="77777777" w:rsidR="001B2AB5" w:rsidRDefault="00000000">
      <w:pPr>
        <w:pStyle w:val="20"/>
        <w:spacing w:line="400" w:lineRule="exact"/>
        <w:ind w:left="840"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06 20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06 02 08；注：地址改为06，掉电保存。</w:t>
      </w:r>
    </w:p>
    <w:p w14:paraId="6C8CD7C2" w14:textId="77777777" w:rsidR="001B2AB5" w:rsidRDefault="00000000">
      <w:pPr>
        <w:pStyle w:val="10"/>
        <w:numPr>
          <w:ilvl w:val="0"/>
          <w:numId w:val="9"/>
        </w:numPr>
        <w:suppressAutoHyphens w:val="0"/>
        <w:spacing w:line="400" w:lineRule="exact"/>
        <w:ind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波特率：</w:t>
      </w:r>
    </w:p>
    <w:p w14:paraId="723E1001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地址：0x2003(42004) </w:t>
      </w:r>
    </w:p>
    <w:p w14:paraId="51F8F12C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寄存器个数：1 </w:t>
      </w:r>
    </w:p>
    <w:p w14:paraId="5648F3BC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功能码：0x06</w:t>
      </w:r>
    </w:p>
    <w:p w14:paraId="47BB4977" w14:textId="77777777" w:rsidR="001B2AB5" w:rsidRDefault="00000000">
      <w:pPr>
        <w:pStyle w:val="a9"/>
        <w:spacing w:line="400" w:lineRule="exact"/>
        <w:ind w:left="0" w:firstLineChars="700" w:firstLine="1260"/>
        <w:rPr>
          <w:sz w:val="18"/>
          <w:szCs w:val="18"/>
        </w:rPr>
      </w:pPr>
      <w:r>
        <w:rPr>
          <w:rFonts w:hint="eastAsia"/>
          <w:sz w:val="18"/>
          <w:szCs w:val="18"/>
        </w:rPr>
        <w:t>默认值： 1（9600bps）</w:t>
      </w:r>
    </w:p>
    <w:p w14:paraId="76FE2FB8" w14:textId="77777777" w:rsidR="001B2AB5" w:rsidRDefault="00000000">
      <w:pPr>
        <w:pStyle w:val="a9"/>
        <w:spacing w:line="400" w:lineRule="exact"/>
        <w:ind w:left="0" w:firstLineChars="700" w:firstLine="1260"/>
        <w:rPr>
          <w:sz w:val="18"/>
          <w:szCs w:val="18"/>
        </w:rPr>
      </w:pPr>
      <w:r>
        <w:rPr>
          <w:rFonts w:hint="eastAsia"/>
          <w:sz w:val="18"/>
          <w:szCs w:val="18"/>
        </w:rPr>
        <w:t>支持的值：0-2（4800-19200bps）</w:t>
      </w:r>
    </w:p>
    <w:p w14:paraId="1079AFB7" w14:textId="77777777" w:rsidR="001B2AB5" w:rsidRDefault="00000000">
      <w:pPr>
        <w:pStyle w:val="20"/>
        <w:spacing w:line="400" w:lineRule="exact"/>
        <w:ind w:left="84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波特率可上位机设置更改，更改后不需</w:t>
      </w:r>
      <w:proofErr w:type="gramStart"/>
      <w:r>
        <w:rPr>
          <w:rFonts w:hint="eastAsia"/>
          <w:sz w:val="18"/>
          <w:szCs w:val="18"/>
        </w:rPr>
        <w:t>重启即可</w:t>
      </w:r>
      <w:proofErr w:type="gramEnd"/>
      <w:r>
        <w:rPr>
          <w:rFonts w:hint="eastAsia"/>
          <w:sz w:val="18"/>
          <w:szCs w:val="18"/>
        </w:rPr>
        <w:t>工作，掉电后波特率保存上位机设置。波特率支持4800,9600,19200。整数值分配的波特率如下：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20"/>
        <w:gridCol w:w="3516"/>
      </w:tblGrid>
      <w:tr w:rsidR="001B2AB5" w14:paraId="479F43FE" w14:textId="77777777">
        <w:trPr>
          <w:jc w:val="center"/>
        </w:trPr>
        <w:tc>
          <w:tcPr>
            <w:tcW w:w="4261" w:type="dxa"/>
          </w:tcPr>
          <w:p w14:paraId="2756BB5A" w14:textId="77777777" w:rsidR="001B2AB5" w:rsidRDefault="00000000">
            <w:pPr>
              <w:pStyle w:val="20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整数</w:t>
            </w:r>
          </w:p>
        </w:tc>
        <w:tc>
          <w:tcPr>
            <w:tcW w:w="4261" w:type="dxa"/>
          </w:tcPr>
          <w:p w14:paraId="455E2431" w14:textId="77777777" w:rsidR="001B2AB5" w:rsidRDefault="00000000">
            <w:pPr>
              <w:pStyle w:val="20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波特率</w:t>
            </w:r>
          </w:p>
        </w:tc>
      </w:tr>
      <w:tr w:rsidR="001B2AB5" w14:paraId="784ED357" w14:textId="77777777">
        <w:trPr>
          <w:jc w:val="center"/>
        </w:trPr>
        <w:tc>
          <w:tcPr>
            <w:tcW w:w="4261" w:type="dxa"/>
          </w:tcPr>
          <w:p w14:paraId="44003918" w14:textId="77777777" w:rsidR="001B2AB5" w:rsidRDefault="00000000">
            <w:pPr>
              <w:pStyle w:val="20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4261" w:type="dxa"/>
          </w:tcPr>
          <w:p w14:paraId="579B350B" w14:textId="77777777" w:rsidR="001B2AB5" w:rsidRDefault="00000000">
            <w:pPr>
              <w:pStyle w:val="20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4800 bps</w:t>
            </w:r>
          </w:p>
        </w:tc>
      </w:tr>
      <w:tr w:rsidR="001B2AB5" w14:paraId="5D6471BC" w14:textId="77777777">
        <w:trPr>
          <w:jc w:val="center"/>
        </w:trPr>
        <w:tc>
          <w:tcPr>
            <w:tcW w:w="4261" w:type="dxa"/>
          </w:tcPr>
          <w:p w14:paraId="030EA379" w14:textId="77777777" w:rsidR="001B2AB5" w:rsidRDefault="00000000">
            <w:pPr>
              <w:pStyle w:val="20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261" w:type="dxa"/>
          </w:tcPr>
          <w:p w14:paraId="63A21DF7" w14:textId="77777777" w:rsidR="001B2AB5" w:rsidRDefault="00000000">
            <w:pPr>
              <w:pStyle w:val="20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9600 bps</w:t>
            </w:r>
          </w:p>
        </w:tc>
      </w:tr>
      <w:tr w:rsidR="001B2AB5" w14:paraId="2576F72D" w14:textId="77777777">
        <w:trPr>
          <w:jc w:val="center"/>
        </w:trPr>
        <w:tc>
          <w:tcPr>
            <w:tcW w:w="4261" w:type="dxa"/>
          </w:tcPr>
          <w:p w14:paraId="716C2471" w14:textId="77777777" w:rsidR="001B2AB5" w:rsidRDefault="00000000">
            <w:pPr>
              <w:pStyle w:val="20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2</w:t>
            </w:r>
          </w:p>
        </w:tc>
        <w:tc>
          <w:tcPr>
            <w:tcW w:w="4261" w:type="dxa"/>
          </w:tcPr>
          <w:p w14:paraId="5CBEF983" w14:textId="77777777" w:rsidR="001B2AB5" w:rsidRDefault="00000000">
            <w:pPr>
              <w:pStyle w:val="20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19200 bps</w:t>
            </w:r>
          </w:p>
        </w:tc>
      </w:tr>
    </w:tbl>
    <w:p w14:paraId="5FF531FE" w14:textId="77777777" w:rsidR="001B2AB5" w:rsidRDefault="00000000">
      <w:pPr>
        <w:pStyle w:val="20"/>
        <w:spacing w:line="4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06 20 03 00 02 F3 CB</w:t>
      </w:r>
    </w:p>
    <w:p w14:paraId="5C8BC366" w14:textId="77777777" w:rsidR="001B2AB5" w:rsidRDefault="00000000">
      <w:pPr>
        <w:pStyle w:val="20"/>
        <w:spacing w:line="400" w:lineRule="exact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06 20 03 00 02 F3 CB 注：波特率改为了19200bps，掉电保存。</w:t>
      </w:r>
    </w:p>
    <w:p w14:paraId="78D40FFF" w14:textId="77777777" w:rsidR="001B2AB5" w:rsidRDefault="00000000">
      <w:pPr>
        <w:pStyle w:val="10"/>
        <w:suppressAutoHyphens w:val="0"/>
        <w:ind w:firstLineChars="0" w:firstLine="0"/>
        <w:jc w:val="both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功能寄存器。</w:t>
      </w:r>
    </w:p>
    <w:p w14:paraId="7A7691B5" w14:textId="77777777" w:rsidR="001B2AB5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a）测量温度指令：</w:t>
      </w:r>
    </w:p>
    <w:p w14:paraId="31C0D87F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地址：0x0100（40101）</w:t>
      </w:r>
    </w:p>
    <w:p w14:paraId="4E3E50D5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寄存器个数：1</w:t>
      </w:r>
    </w:p>
    <w:p w14:paraId="47AFED45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功能码：0x03</w:t>
      </w:r>
    </w:p>
    <w:p w14:paraId="432E4D81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读取示例值：19.2℃</w:t>
      </w:r>
    </w:p>
    <w:p w14:paraId="626014BE" w14:textId="77777777" w:rsidR="001B2AB5" w:rsidRDefault="00000000">
      <w:pPr>
        <w:pStyle w:val="20"/>
        <w:spacing w:line="400" w:lineRule="exact"/>
        <w:ind w:left="84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03 01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01 85 F6</w:t>
      </w:r>
    </w:p>
    <w:p w14:paraId="1B08B6C9" w14:textId="77777777" w:rsidR="001B2AB5" w:rsidRDefault="00000000">
      <w:pPr>
        <w:pStyle w:val="20"/>
        <w:spacing w:line="400" w:lineRule="exact"/>
        <w:ind w:left="840" w:firstLineChars="400" w:firstLine="72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回应：01 03 02 00 C0 B8 14 </w:t>
      </w:r>
    </w:p>
    <w:p w14:paraId="3858F6DD" w14:textId="77777777" w:rsidR="001B2AB5" w:rsidRDefault="00000000">
      <w:pPr>
        <w:pStyle w:val="20"/>
        <w:spacing w:line="400" w:lineRule="exact"/>
        <w:ind w:firstLineChars="400" w:firstLine="720"/>
        <w:rPr>
          <w:sz w:val="18"/>
          <w:szCs w:val="18"/>
        </w:rPr>
      </w:pPr>
      <w:r>
        <w:rPr>
          <w:rFonts w:hint="eastAsia"/>
          <w:sz w:val="18"/>
          <w:szCs w:val="18"/>
        </w:rPr>
        <w:t>返回十六进制无符号整型数据， 温度值=Integer/10,保留1位小数位。</w:t>
      </w:r>
    </w:p>
    <w:p w14:paraId="48035ED1" w14:textId="77777777" w:rsidR="001B2AB5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b）测量电导率值指令：</w:t>
      </w:r>
    </w:p>
    <w:p w14:paraId="44594C4C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地址：0x0101（0x40102） </w:t>
      </w:r>
    </w:p>
    <w:p w14:paraId="30D0C751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寄存器个数：1</w:t>
      </w:r>
    </w:p>
    <w:p w14:paraId="547B41BF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功能码：0x03</w:t>
      </w:r>
    </w:p>
    <w:p w14:paraId="179615A1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读取示例值：500μS/cm</w:t>
      </w:r>
    </w:p>
    <w:p w14:paraId="73C881C6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发送指令：01 03</w:t>
      </w:r>
      <w:proofErr w:type="gramStart"/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 01 01</w:t>
      </w:r>
      <w:proofErr w:type="gramEnd"/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 00 01 D4 36</w:t>
      </w:r>
    </w:p>
    <w:p w14:paraId="6E278349" w14:textId="77777777" w:rsidR="001B2AB5" w:rsidRDefault="00000000">
      <w:pPr>
        <w:pStyle w:val="20"/>
        <w:spacing w:line="400" w:lineRule="exact"/>
        <w:ind w:left="840" w:firstLineChars="400" w:firstLine="72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03 02 01 F4 B8 53</w:t>
      </w:r>
    </w:p>
    <w:p w14:paraId="7CE4792F" w14:textId="77777777" w:rsidR="001B2AB5" w:rsidRDefault="00000000">
      <w:pPr>
        <w:pStyle w:val="20"/>
        <w:spacing w:line="400" w:lineRule="exact"/>
        <w:ind w:left="84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寄存器返回十六进制无符号整型数据，电导率值=Integer。</w:t>
      </w:r>
    </w:p>
    <w:p w14:paraId="6409EF0B" w14:textId="77777777" w:rsidR="001B2AB5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c）连续读取温度和电导率值指令：</w:t>
      </w:r>
    </w:p>
    <w:p w14:paraId="6C245348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地址：0x0100(40101) </w:t>
      </w:r>
    </w:p>
    <w:p w14:paraId="489BECA3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寄存器个数：2</w:t>
      </w:r>
    </w:p>
    <w:p w14:paraId="20D2103E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功能码：0x03</w:t>
      </w:r>
    </w:p>
    <w:p w14:paraId="35C5EAFF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读取示例值：温度19.2℃和电导率值500μS/cm</w:t>
      </w:r>
    </w:p>
    <w:p w14:paraId="04D515A0" w14:textId="77777777" w:rsidR="001B2AB5" w:rsidRDefault="00000000">
      <w:pPr>
        <w:pStyle w:val="20"/>
        <w:spacing w:line="400" w:lineRule="exact"/>
        <w:ind w:left="84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发送指令：01 03 01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02 C5 F7</w:t>
      </w:r>
    </w:p>
    <w:p w14:paraId="7DAB5E8F" w14:textId="77777777" w:rsidR="001B2AB5" w:rsidRDefault="00000000">
      <w:pPr>
        <w:pStyle w:val="20"/>
        <w:spacing w:line="400" w:lineRule="exact"/>
        <w:ind w:left="840" w:firstLineChars="400" w:firstLine="72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03 04 00 C0 01 F4 FA 18</w:t>
      </w:r>
    </w:p>
    <w:p w14:paraId="32578012" w14:textId="77777777" w:rsidR="001B2AB5" w:rsidRDefault="00000000">
      <w:pPr>
        <w:pStyle w:val="20"/>
        <w:spacing w:line="400" w:lineRule="exact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寄存器返回十六进制无符号整型数据，温度值=Integer/10,保留1位小数位</w:t>
      </w:r>
    </w:p>
    <w:p w14:paraId="61D91093" w14:textId="77777777" w:rsidR="001B2AB5" w:rsidRDefault="00000000">
      <w:pPr>
        <w:pStyle w:val="20"/>
        <w:spacing w:line="400" w:lineRule="exact"/>
        <w:ind w:left="84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寄存器返回十六进制无符号整型数据，电导率值=Integer。</w:t>
      </w:r>
    </w:p>
    <w:p w14:paraId="5F5DAFAB" w14:textId="77777777" w:rsidR="001B2AB5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/>
          <w:kern w:val="0"/>
          <w:sz w:val="18"/>
          <w:szCs w:val="18"/>
          <w:lang w:val="en-US"/>
        </w:rPr>
        <w:t>d</w:t>
      </w: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）校准指令：</w:t>
      </w:r>
    </w:p>
    <w:p w14:paraId="28290BEA" w14:textId="77777777" w:rsidR="001B2AB5" w:rsidRDefault="00000000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温度校准</w:t>
      </w:r>
    </w:p>
    <w:p w14:paraId="49BACCD9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地址：0x1000(41001) </w:t>
      </w:r>
    </w:p>
    <w:p w14:paraId="1E518D8E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寄存器个数：1 </w:t>
      </w:r>
    </w:p>
    <w:p w14:paraId="39B04991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功能码：0x06</w:t>
      </w:r>
    </w:p>
    <w:p w14:paraId="3B03165E" w14:textId="77777777" w:rsidR="001B2AB5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校准示例：温度25.8℃下校准</w:t>
      </w:r>
    </w:p>
    <w:p w14:paraId="007DF410" w14:textId="77777777" w:rsidR="001B2AB5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发送指令：01 06 10 00 01 02 0D 5B</w:t>
      </w:r>
    </w:p>
    <w:p w14:paraId="7B08AA1A" w14:textId="77777777" w:rsidR="001B2AB5" w:rsidRDefault="00000000">
      <w:pPr>
        <w:pStyle w:val="10"/>
        <w:spacing w:line="400" w:lineRule="exact"/>
        <w:ind w:leftChars="200" w:left="440" w:firstLineChars="573" w:firstLine="1031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回应：01 06 10 00 01 02 0D 5B</w:t>
      </w: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ab/>
      </w:r>
    </w:p>
    <w:p w14:paraId="1672B2AB" w14:textId="77777777" w:rsidR="001B2AB5" w:rsidRDefault="00000000">
      <w:pPr>
        <w:pStyle w:val="10"/>
        <w:spacing w:line="400" w:lineRule="exact"/>
        <w:ind w:firstLineChars="548" w:firstLine="986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传感器需要在恒定温度环境下，温度示</w:t>
      </w:r>
      <w:proofErr w:type="gramStart"/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数不再</w:t>
      </w:r>
      <w:proofErr w:type="gramEnd"/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波动后校准。</w:t>
      </w:r>
    </w:p>
    <w:p w14:paraId="493CF581" w14:textId="77777777" w:rsidR="001B2AB5" w:rsidRDefault="00000000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电导率零点校准</w:t>
      </w:r>
    </w:p>
    <w:p w14:paraId="42A33639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地址：0x1001(41002) </w:t>
      </w:r>
    </w:p>
    <w:p w14:paraId="0A63F2D1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寄存器个数：1 </w:t>
      </w:r>
    </w:p>
    <w:p w14:paraId="3766E1B1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功能码：0x06</w:t>
      </w:r>
    </w:p>
    <w:p w14:paraId="00ED0BC3" w14:textId="77777777" w:rsidR="001B2AB5" w:rsidRDefault="00000000">
      <w:pPr>
        <w:pStyle w:val="10"/>
        <w:spacing w:line="400" w:lineRule="exact"/>
        <w:ind w:leftChars="200" w:left="440" w:firstLineChars="374" w:firstLine="673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校准示例：在空气中校准</w:t>
      </w:r>
    </w:p>
    <w:p w14:paraId="20E8DDC1" w14:textId="77777777" w:rsidR="001B2AB5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发送指令：01 06 10 01</w:t>
      </w:r>
      <w:proofErr w:type="gramStart"/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 00 00</w:t>
      </w:r>
      <w:proofErr w:type="gramEnd"/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 DC CA</w:t>
      </w:r>
    </w:p>
    <w:p w14:paraId="20900B82" w14:textId="77777777" w:rsidR="001B2AB5" w:rsidRDefault="00000000">
      <w:pPr>
        <w:pStyle w:val="10"/>
        <w:spacing w:line="400" w:lineRule="exact"/>
        <w:ind w:left="420" w:firstLineChars="573" w:firstLine="1031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回应：01 06 10 01</w:t>
      </w:r>
      <w:proofErr w:type="gramStart"/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 00 00</w:t>
      </w:r>
      <w:proofErr w:type="gramEnd"/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 DC CA</w:t>
      </w:r>
    </w:p>
    <w:p w14:paraId="511649C3" w14:textId="77777777" w:rsidR="001B2AB5" w:rsidRDefault="00000000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电导率斜率校准</w:t>
      </w:r>
    </w:p>
    <w:p w14:paraId="5F18A3A1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地址：0x1003(41004) </w:t>
      </w:r>
    </w:p>
    <w:p w14:paraId="4F4A3B4B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寄存器个数：1 </w:t>
      </w:r>
    </w:p>
    <w:p w14:paraId="6DD183FC" w14:textId="77777777" w:rsidR="001B2AB5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功能码：0x06</w:t>
      </w:r>
    </w:p>
    <w:p w14:paraId="19C14F4A" w14:textId="77777777" w:rsidR="001B2AB5" w:rsidRDefault="00000000">
      <w:pPr>
        <w:pStyle w:val="10"/>
        <w:spacing w:line="400" w:lineRule="exact"/>
        <w:ind w:leftChars="200" w:left="440" w:firstLineChars="374" w:firstLine="673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校准示例：在</w:t>
      </w:r>
      <w:r>
        <w:rPr>
          <w:rFonts w:ascii="微软雅黑" w:eastAsia="微软雅黑" w:hAnsi="微软雅黑" w:cs="微软雅黑" w:hint="eastAsia"/>
          <w:kern w:val="0"/>
          <w:sz w:val="18"/>
          <w:szCs w:val="18"/>
          <w:lang w:val="en-US"/>
        </w:rPr>
        <w:t>5</w:t>
      </w: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000μS/cm的电导率溶液中校准</w:t>
      </w:r>
    </w:p>
    <w:p w14:paraId="280B7D5C" w14:textId="77777777" w:rsidR="001B2AB5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0"/>
          <w:sz w:val="18"/>
          <w:szCs w:val="18"/>
          <w:lang w:val="en-US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lastRenderedPageBreak/>
        <w:t xml:space="preserve">发送指令：01 06 10 03 </w:t>
      </w:r>
      <w:r>
        <w:rPr>
          <w:rFonts w:ascii="微软雅黑" w:eastAsia="微软雅黑" w:hAnsi="微软雅黑" w:cs="微软雅黑" w:hint="eastAsia"/>
          <w:kern w:val="0"/>
          <w:sz w:val="18"/>
          <w:szCs w:val="18"/>
          <w:lang w:val="en-US"/>
        </w:rPr>
        <w:t>13</w:t>
      </w: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 </w:t>
      </w:r>
      <w:r>
        <w:rPr>
          <w:rFonts w:ascii="微软雅黑" w:eastAsia="微软雅黑" w:hAnsi="微软雅黑" w:cs="微软雅黑" w:hint="eastAsia"/>
          <w:kern w:val="0"/>
          <w:sz w:val="18"/>
          <w:szCs w:val="18"/>
          <w:lang w:val="en-US"/>
        </w:rPr>
        <w:t>88</w:t>
      </w: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 7</w:t>
      </w:r>
      <w:r>
        <w:rPr>
          <w:rFonts w:ascii="微软雅黑" w:eastAsia="微软雅黑" w:hAnsi="微软雅黑" w:cs="微软雅黑" w:hint="eastAsia"/>
          <w:kern w:val="0"/>
          <w:sz w:val="18"/>
          <w:szCs w:val="18"/>
          <w:lang w:val="en-US"/>
        </w:rPr>
        <w:t>0</w:t>
      </w: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 xml:space="preserve"> </w:t>
      </w:r>
      <w:r>
        <w:rPr>
          <w:rFonts w:ascii="微软雅黑" w:eastAsia="微软雅黑" w:hAnsi="微软雅黑" w:cs="微软雅黑" w:hint="eastAsia"/>
          <w:kern w:val="0"/>
          <w:sz w:val="18"/>
          <w:szCs w:val="18"/>
          <w:lang w:val="en-US"/>
        </w:rPr>
        <w:t>5C</w:t>
      </w:r>
    </w:p>
    <w:p w14:paraId="5BD50418" w14:textId="77777777" w:rsidR="001B2AB5" w:rsidRDefault="00000000">
      <w:pPr>
        <w:pStyle w:val="20"/>
        <w:spacing w:line="400" w:lineRule="exact"/>
        <w:ind w:leftChars="200" w:left="440" w:firstLineChars="573" w:firstLine="1031"/>
        <w:rPr>
          <w:sz w:val="18"/>
          <w:szCs w:val="18"/>
          <w:lang w:val="en-US"/>
        </w:rPr>
      </w:pPr>
      <w:r>
        <w:rPr>
          <w:rFonts w:hint="eastAsia"/>
          <w:sz w:val="18"/>
          <w:szCs w:val="18"/>
        </w:rPr>
        <w:t xml:space="preserve">回应：01 06 10 03 </w:t>
      </w:r>
      <w:r>
        <w:rPr>
          <w:rFonts w:hint="eastAsia"/>
          <w:sz w:val="18"/>
          <w:szCs w:val="18"/>
          <w:lang w:val="en-US"/>
        </w:rPr>
        <w:t>13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  <w:lang w:val="en-US"/>
        </w:rPr>
        <w:t>88</w:t>
      </w:r>
      <w:r>
        <w:rPr>
          <w:rFonts w:hint="eastAsia"/>
          <w:sz w:val="18"/>
          <w:szCs w:val="18"/>
        </w:rPr>
        <w:t xml:space="preserve"> 7</w:t>
      </w:r>
      <w:r>
        <w:rPr>
          <w:rFonts w:hint="eastAsia"/>
          <w:sz w:val="18"/>
          <w:szCs w:val="18"/>
          <w:lang w:val="en-US"/>
        </w:rPr>
        <w:t>0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  <w:lang w:val="en-US"/>
        </w:rPr>
        <w:t>5C</w:t>
      </w:r>
    </w:p>
    <w:p w14:paraId="160AE61C" w14:textId="77777777" w:rsidR="001B2AB5" w:rsidRDefault="00000000">
      <w:pPr>
        <w:pStyle w:val="10"/>
        <w:numPr>
          <w:ilvl w:val="0"/>
          <w:numId w:val="7"/>
        </w:numPr>
        <w:suppressAutoHyphens w:val="0"/>
        <w:ind w:firstLineChars="0"/>
        <w:jc w:val="both"/>
        <w:rPr>
          <w:rFonts w:ascii="微软雅黑" w:eastAsia="微软雅黑" w:hAnsi="微软雅黑" w:cs="微软雅黑"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0"/>
          <w:sz w:val="18"/>
          <w:szCs w:val="18"/>
        </w:rPr>
        <w:t>错误响应</w:t>
      </w:r>
    </w:p>
    <w:p w14:paraId="3B2A8E66" w14:textId="77777777" w:rsidR="001B2AB5" w:rsidRDefault="00000000">
      <w:pPr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如果传感器不能正确执行上位机命令，则会返回如下格式信息：</w:t>
      </w:r>
    </w:p>
    <w:tbl>
      <w:tblPr>
        <w:tblW w:w="59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4"/>
        <w:gridCol w:w="944"/>
        <w:gridCol w:w="1312"/>
        <w:gridCol w:w="1444"/>
        <w:gridCol w:w="1260"/>
      </w:tblGrid>
      <w:tr w:rsidR="001B2AB5" w14:paraId="6063947D" w14:textId="77777777">
        <w:trPr>
          <w:jc w:val="center"/>
        </w:trPr>
        <w:tc>
          <w:tcPr>
            <w:tcW w:w="94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6AA5AACE" w14:textId="77777777" w:rsidR="001B2A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定义</w:t>
            </w:r>
          </w:p>
        </w:tc>
        <w:tc>
          <w:tcPr>
            <w:tcW w:w="944" w:type="dxa"/>
            <w:tcBorders>
              <w:top w:val="single" w:sz="6" w:space="0" w:color="auto"/>
            </w:tcBorders>
            <w:vAlign w:val="center"/>
          </w:tcPr>
          <w:p w14:paraId="7096932D" w14:textId="77777777" w:rsidR="001B2A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地址</w:t>
            </w:r>
          </w:p>
        </w:tc>
        <w:tc>
          <w:tcPr>
            <w:tcW w:w="1312" w:type="dxa"/>
            <w:tcBorders>
              <w:top w:val="single" w:sz="6" w:space="0" w:color="auto"/>
            </w:tcBorders>
            <w:vAlign w:val="center"/>
          </w:tcPr>
          <w:p w14:paraId="5B99063B" w14:textId="77777777" w:rsidR="001B2A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功能码</w:t>
            </w:r>
          </w:p>
        </w:tc>
        <w:tc>
          <w:tcPr>
            <w:tcW w:w="1444" w:type="dxa"/>
            <w:tcBorders>
              <w:top w:val="single" w:sz="6" w:space="0" w:color="auto"/>
            </w:tcBorders>
            <w:vAlign w:val="center"/>
          </w:tcPr>
          <w:p w14:paraId="1890DA08" w14:textId="77777777" w:rsidR="001B2A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CODE</w:t>
            </w:r>
          </w:p>
        </w:tc>
        <w:tc>
          <w:tcPr>
            <w:tcW w:w="126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08091B28" w14:textId="77777777" w:rsidR="001B2A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CRC校验</w:t>
            </w:r>
          </w:p>
        </w:tc>
      </w:tr>
      <w:tr w:rsidR="001B2AB5" w14:paraId="0D79699A" w14:textId="77777777">
        <w:trPr>
          <w:jc w:val="center"/>
        </w:trPr>
        <w:tc>
          <w:tcPr>
            <w:tcW w:w="944" w:type="dxa"/>
            <w:tcBorders>
              <w:left w:val="single" w:sz="6" w:space="0" w:color="auto"/>
            </w:tcBorders>
            <w:vAlign w:val="center"/>
          </w:tcPr>
          <w:p w14:paraId="674459C6" w14:textId="77777777" w:rsidR="001B2A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数据</w:t>
            </w:r>
          </w:p>
        </w:tc>
        <w:tc>
          <w:tcPr>
            <w:tcW w:w="944" w:type="dxa"/>
            <w:vAlign w:val="center"/>
          </w:tcPr>
          <w:p w14:paraId="4434DD04" w14:textId="77777777" w:rsidR="001B2A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ADDR</w:t>
            </w:r>
          </w:p>
        </w:tc>
        <w:tc>
          <w:tcPr>
            <w:tcW w:w="1312" w:type="dxa"/>
            <w:vAlign w:val="center"/>
          </w:tcPr>
          <w:p w14:paraId="3B0FC55C" w14:textId="77777777" w:rsidR="001B2A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COM+80H</w:t>
            </w:r>
          </w:p>
        </w:tc>
        <w:tc>
          <w:tcPr>
            <w:tcW w:w="1444" w:type="dxa"/>
            <w:vAlign w:val="center"/>
          </w:tcPr>
          <w:p w14:paraId="67132B44" w14:textId="77777777" w:rsidR="001B2A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xx</w:t>
            </w:r>
          </w:p>
        </w:tc>
        <w:tc>
          <w:tcPr>
            <w:tcW w:w="1260" w:type="dxa"/>
            <w:tcBorders>
              <w:right w:val="single" w:sz="6" w:space="0" w:color="auto"/>
            </w:tcBorders>
            <w:vAlign w:val="center"/>
          </w:tcPr>
          <w:p w14:paraId="656FCF87" w14:textId="77777777" w:rsidR="001B2A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CRC 16</w:t>
            </w:r>
          </w:p>
        </w:tc>
      </w:tr>
      <w:tr w:rsidR="001B2AB5" w14:paraId="51F952B1" w14:textId="77777777">
        <w:trPr>
          <w:jc w:val="center"/>
        </w:trPr>
        <w:tc>
          <w:tcPr>
            <w:tcW w:w="944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05D50095" w14:textId="77777777" w:rsidR="001B2A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字节数</w:t>
            </w:r>
          </w:p>
        </w:tc>
        <w:tc>
          <w:tcPr>
            <w:tcW w:w="944" w:type="dxa"/>
            <w:tcBorders>
              <w:bottom w:val="single" w:sz="6" w:space="0" w:color="auto"/>
            </w:tcBorders>
            <w:vAlign w:val="center"/>
          </w:tcPr>
          <w:p w14:paraId="5783FA1E" w14:textId="77777777" w:rsidR="001B2A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bottom w:val="single" w:sz="6" w:space="0" w:color="auto"/>
            </w:tcBorders>
            <w:vAlign w:val="center"/>
          </w:tcPr>
          <w:p w14:paraId="7D1F2E41" w14:textId="77777777" w:rsidR="001B2A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444" w:type="dxa"/>
            <w:tcBorders>
              <w:bottom w:val="single" w:sz="6" w:space="0" w:color="auto"/>
            </w:tcBorders>
            <w:vAlign w:val="center"/>
          </w:tcPr>
          <w:p w14:paraId="303E8041" w14:textId="77777777" w:rsidR="001B2A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68CB1534" w14:textId="77777777" w:rsidR="001B2A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</w:tr>
    </w:tbl>
    <w:p w14:paraId="64E6323B" w14:textId="77777777" w:rsidR="001B2AB5" w:rsidRDefault="00000000">
      <w:pPr>
        <w:pStyle w:val="10"/>
        <w:numPr>
          <w:ilvl w:val="0"/>
          <w:numId w:val="10"/>
        </w:numPr>
        <w:suppressAutoHyphens w:val="0"/>
        <w:spacing w:beforeLines="50" w:before="120"/>
        <w:ind w:left="845" w:firstLineChars="0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CODE：01 – 功能码错</w:t>
      </w:r>
    </w:p>
    <w:p w14:paraId="6E21EAC8" w14:textId="77777777" w:rsidR="001B2AB5" w:rsidRDefault="00000000">
      <w:pPr>
        <w:ind w:firstLineChars="750" w:firstLine="1350"/>
        <w:rPr>
          <w:sz w:val="18"/>
          <w:szCs w:val="18"/>
        </w:rPr>
      </w:pPr>
      <w:r>
        <w:rPr>
          <w:rFonts w:hint="eastAsia"/>
          <w:sz w:val="18"/>
          <w:szCs w:val="18"/>
        </w:rPr>
        <w:t>03 – 数据错</w:t>
      </w:r>
    </w:p>
    <w:p w14:paraId="2638E355" w14:textId="77777777" w:rsidR="001B2AB5" w:rsidRDefault="00000000">
      <w:pPr>
        <w:pStyle w:val="10"/>
        <w:numPr>
          <w:ilvl w:val="0"/>
          <w:numId w:val="10"/>
        </w:numPr>
        <w:suppressAutoHyphens w:val="0"/>
        <w:spacing w:beforeLines="50" w:before="120"/>
        <w:ind w:left="845" w:firstLineChars="0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COM：接收到的功能码</w:t>
      </w:r>
    </w:p>
    <w:p w14:paraId="6F760446" w14:textId="77777777" w:rsidR="001B2AB5" w:rsidRDefault="001B2AB5">
      <w:pPr>
        <w:pStyle w:val="10"/>
        <w:suppressAutoHyphens w:val="0"/>
        <w:ind w:left="425" w:rightChars="113" w:right="249" w:firstLineChars="0" w:firstLine="0"/>
        <w:rPr>
          <w:sz w:val="18"/>
        </w:rPr>
      </w:pPr>
    </w:p>
    <w:sectPr w:rsidR="001B2AB5">
      <w:footerReference w:type="default" r:id="rId12"/>
      <w:pgSz w:w="8420" w:h="11910" w:orient="landscape"/>
      <w:pgMar w:top="850" w:right="850" w:bottom="850" w:left="850" w:header="227" w:footer="624" w:gutter="0"/>
      <w:pgNumType w:start="1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A5F87" w14:textId="77777777" w:rsidR="00950861" w:rsidRDefault="00950861">
      <w:r>
        <w:separator/>
      </w:r>
    </w:p>
  </w:endnote>
  <w:endnote w:type="continuationSeparator" w:id="0">
    <w:p w14:paraId="05417710" w14:textId="77777777" w:rsidR="00950861" w:rsidRDefault="00950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41D79" w14:textId="77777777" w:rsidR="001B2AB5" w:rsidRDefault="001B2AB5">
    <w:pPr>
      <w:pStyle w:val="a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CB972" w14:textId="77777777" w:rsidR="001B2AB5" w:rsidRDefault="00000000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658CB61" wp14:editId="577F1BB5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4ADBA96" w14:textId="77777777" w:rsidR="001B2AB5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58CB61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14ADBA96" w14:textId="77777777" w:rsidR="001B2AB5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7C0F8" w14:textId="77777777" w:rsidR="00950861" w:rsidRDefault="00950861">
      <w:r>
        <w:separator/>
      </w:r>
    </w:p>
  </w:footnote>
  <w:footnote w:type="continuationSeparator" w:id="0">
    <w:p w14:paraId="6BA3BBB5" w14:textId="77777777" w:rsidR="00950861" w:rsidRDefault="009508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C7B1040"/>
    <w:multiLevelType w:val="singleLevel"/>
    <w:tmpl w:val="BC7B1040"/>
    <w:lvl w:ilvl="0">
      <w:start w:val="1"/>
      <w:numFmt w:val="decimal"/>
      <w:lvlText w:val="%1."/>
      <w:lvlJc w:val="left"/>
      <w:pPr>
        <w:ind w:left="425" w:hanging="425"/>
      </w:pPr>
      <w:rPr>
        <w:rFonts w:ascii="微软雅黑" w:eastAsia="微软雅黑" w:hAnsi="微软雅黑" w:cs="微软雅黑" w:hint="default"/>
        <w:sz w:val="28"/>
        <w:szCs w:val="28"/>
      </w:rPr>
    </w:lvl>
  </w:abstractNum>
  <w:abstractNum w:abstractNumId="1" w15:restartNumberingAfterBreak="0">
    <w:nsid w:val="05F2419E"/>
    <w:multiLevelType w:val="multilevel"/>
    <w:tmpl w:val="05F2419E"/>
    <w:lvl w:ilvl="0">
      <w:start w:val="1"/>
      <w:numFmt w:val="lowerLetter"/>
      <w:lvlText w:val="%1)"/>
      <w:lvlJc w:val="left"/>
      <w:pPr>
        <w:ind w:left="846" w:hanging="420"/>
      </w:pPr>
      <w:rPr>
        <w:rFonts w:ascii="微软雅黑" w:eastAsia="微软雅黑" w:hAnsi="微软雅黑" w:cs="微软雅黑"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27633AA6"/>
    <w:multiLevelType w:val="multilevel"/>
    <w:tmpl w:val="27633AA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C9B18C6"/>
    <w:multiLevelType w:val="singleLevel"/>
    <w:tmpl w:val="2C9B18C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4" w15:restartNumberingAfterBreak="0">
    <w:nsid w:val="49F5FA5C"/>
    <w:multiLevelType w:val="multilevel"/>
    <w:tmpl w:val="49F5FA5C"/>
    <w:lvl w:ilvl="0">
      <w:start w:val="1"/>
      <w:numFmt w:val="decimal"/>
      <w:pStyle w:val="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575" w:hanging="575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5" w15:restartNumberingAfterBreak="0">
    <w:nsid w:val="53B530D3"/>
    <w:multiLevelType w:val="singleLevel"/>
    <w:tmpl w:val="53B530D3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 w15:restartNumberingAfterBreak="0">
    <w:nsid w:val="5840E5C3"/>
    <w:multiLevelType w:val="singleLevel"/>
    <w:tmpl w:val="5840E5C3"/>
    <w:lvl w:ilvl="0">
      <w:start w:val="1"/>
      <w:numFmt w:val="lowerLetter"/>
      <w:suff w:val="nothing"/>
      <w:lvlText w:val="%1）"/>
      <w:lvlJc w:val="left"/>
    </w:lvl>
  </w:abstractNum>
  <w:abstractNum w:abstractNumId="7" w15:restartNumberingAfterBreak="0">
    <w:nsid w:val="7167406C"/>
    <w:multiLevelType w:val="multilevel"/>
    <w:tmpl w:val="7167406C"/>
    <w:lvl w:ilvl="0">
      <w:start w:val="1"/>
      <w:numFmt w:val="lowerLetter"/>
      <w:lvlText w:val="%1)"/>
      <w:lvlJc w:val="left"/>
      <w:pPr>
        <w:ind w:left="846" w:hanging="420"/>
      </w:pPr>
      <w:rPr>
        <w:rFonts w:ascii="微软雅黑" w:eastAsia="微软雅黑" w:hAnsi="微软雅黑" w:cs="微软雅黑"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8" w15:restartNumberingAfterBreak="0">
    <w:nsid w:val="718B37BE"/>
    <w:multiLevelType w:val="multilevel"/>
    <w:tmpl w:val="718B37BE"/>
    <w:lvl w:ilvl="0">
      <w:start w:val="1"/>
      <w:numFmt w:val="lowerLetter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9" w15:restartNumberingAfterBreak="0">
    <w:nsid w:val="7E83470B"/>
    <w:multiLevelType w:val="multilevel"/>
    <w:tmpl w:val="7E83470B"/>
    <w:lvl w:ilvl="0">
      <w:start w:val="1"/>
      <w:numFmt w:val="decimal"/>
      <w:lvlText w:val="%1."/>
      <w:lvlJc w:val="left"/>
      <w:pPr>
        <w:ind w:left="845" w:hanging="420"/>
      </w:pPr>
      <w:rPr>
        <w:rFonts w:ascii="微软雅黑" w:eastAsia="微软雅黑" w:hAnsi="微软雅黑" w:cs="微软雅黑" w:hint="default"/>
        <w:b/>
        <w:bCs/>
      </w:rPr>
    </w:lvl>
    <w:lvl w:ilvl="1">
      <w:start w:val="1"/>
      <w:numFmt w:val="lowerLetter"/>
      <w:lvlText w:val="%2)"/>
      <w:lvlJc w:val="left"/>
      <w:pPr>
        <w:ind w:left="1265" w:hanging="420"/>
      </w:pPr>
    </w:lvl>
    <w:lvl w:ilvl="2">
      <w:start w:val="1"/>
      <w:numFmt w:val="lowerRoman"/>
      <w:lvlText w:val="%3."/>
      <w:lvlJc w:val="right"/>
      <w:pPr>
        <w:ind w:left="1685" w:hanging="420"/>
      </w:pPr>
    </w:lvl>
    <w:lvl w:ilvl="3">
      <w:start w:val="1"/>
      <w:numFmt w:val="decimal"/>
      <w:lvlText w:val="%4."/>
      <w:lvlJc w:val="left"/>
      <w:pPr>
        <w:ind w:left="2105" w:hanging="420"/>
      </w:pPr>
    </w:lvl>
    <w:lvl w:ilvl="4">
      <w:start w:val="1"/>
      <w:numFmt w:val="lowerLetter"/>
      <w:lvlText w:val="%5)"/>
      <w:lvlJc w:val="left"/>
      <w:pPr>
        <w:ind w:left="2525" w:hanging="420"/>
      </w:pPr>
    </w:lvl>
    <w:lvl w:ilvl="5">
      <w:start w:val="1"/>
      <w:numFmt w:val="lowerRoman"/>
      <w:lvlText w:val="%6."/>
      <w:lvlJc w:val="right"/>
      <w:pPr>
        <w:ind w:left="2945" w:hanging="420"/>
      </w:pPr>
    </w:lvl>
    <w:lvl w:ilvl="6">
      <w:start w:val="1"/>
      <w:numFmt w:val="decimal"/>
      <w:lvlText w:val="%7."/>
      <w:lvlJc w:val="left"/>
      <w:pPr>
        <w:ind w:left="3365" w:hanging="420"/>
      </w:pPr>
    </w:lvl>
    <w:lvl w:ilvl="7">
      <w:start w:val="1"/>
      <w:numFmt w:val="lowerLetter"/>
      <w:lvlText w:val="%8)"/>
      <w:lvlJc w:val="left"/>
      <w:pPr>
        <w:ind w:left="3785" w:hanging="420"/>
      </w:pPr>
    </w:lvl>
    <w:lvl w:ilvl="8">
      <w:start w:val="1"/>
      <w:numFmt w:val="lowerRoman"/>
      <w:lvlText w:val="%9."/>
      <w:lvlJc w:val="right"/>
      <w:pPr>
        <w:ind w:left="4205" w:hanging="420"/>
      </w:pPr>
    </w:lvl>
  </w:abstractNum>
  <w:num w:numId="1" w16cid:durableId="1323773615">
    <w:abstractNumId w:val="4"/>
  </w:num>
  <w:num w:numId="2" w16cid:durableId="1839154326">
    <w:abstractNumId w:val="0"/>
  </w:num>
  <w:num w:numId="3" w16cid:durableId="305551589">
    <w:abstractNumId w:val="2"/>
  </w:num>
  <w:num w:numId="4" w16cid:durableId="724915342">
    <w:abstractNumId w:val="3"/>
  </w:num>
  <w:num w:numId="5" w16cid:durableId="707610439">
    <w:abstractNumId w:val="5"/>
  </w:num>
  <w:num w:numId="6" w16cid:durableId="1150174133">
    <w:abstractNumId w:val="6"/>
  </w:num>
  <w:num w:numId="7" w16cid:durableId="1447700843">
    <w:abstractNumId w:val="9"/>
  </w:num>
  <w:num w:numId="8" w16cid:durableId="1735615807">
    <w:abstractNumId w:val="8"/>
  </w:num>
  <w:num w:numId="9" w16cid:durableId="1817188113">
    <w:abstractNumId w:val="7"/>
  </w:num>
  <w:num w:numId="10" w16cid:durableId="8238606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bookFoldPrinting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jEzZDNlYWViNDc5M2QwYTc4MDdlNmIxMTBlMDgyMmEifQ=="/>
  </w:docVars>
  <w:rsids>
    <w:rsidRoot w:val="00582EC7"/>
    <w:rsid w:val="001B2AB5"/>
    <w:rsid w:val="0031361A"/>
    <w:rsid w:val="00492EDE"/>
    <w:rsid w:val="00582EC7"/>
    <w:rsid w:val="00660073"/>
    <w:rsid w:val="007010A6"/>
    <w:rsid w:val="00863F0C"/>
    <w:rsid w:val="00895160"/>
    <w:rsid w:val="00950861"/>
    <w:rsid w:val="009D2BBB"/>
    <w:rsid w:val="04443E05"/>
    <w:rsid w:val="056F17B0"/>
    <w:rsid w:val="05FE7408"/>
    <w:rsid w:val="08C4319B"/>
    <w:rsid w:val="0A211267"/>
    <w:rsid w:val="0B770D2A"/>
    <w:rsid w:val="0FBF21B4"/>
    <w:rsid w:val="114D1E3E"/>
    <w:rsid w:val="11E4478E"/>
    <w:rsid w:val="14910A7B"/>
    <w:rsid w:val="159720A3"/>
    <w:rsid w:val="16470CA4"/>
    <w:rsid w:val="170A2119"/>
    <w:rsid w:val="1B4C1616"/>
    <w:rsid w:val="1C64603D"/>
    <w:rsid w:val="21EE2D87"/>
    <w:rsid w:val="233D5ACF"/>
    <w:rsid w:val="23FB3A89"/>
    <w:rsid w:val="247B3398"/>
    <w:rsid w:val="24F23FBA"/>
    <w:rsid w:val="25DE493B"/>
    <w:rsid w:val="26317BF7"/>
    <w:rsid w:val="27360359"/>
    <w:rsid w:val="287E5FF6"/>
    <w:rsid w:val="288B5A30"/>
    <w:rsid w:val="2A4D1912"/>
    <w:rsid w:val="2BEE2008"/>
    <w:rsid w:val="2CA8038F"/>
    <w:rsid w:val="2D3179CF"/>
    <w:rsid w:val="2F2C40AE"/>
    <w:rsid w:val="2F67370C"/>
    <w:rsid w:val="326E120E"/>
    <w:rsid w:val="33985734"/>
    <w:rsid w:val="33B779AB"/>
    <w:rsid w:val="34B662EB"/>
    <w:rsid w:val="383367DF"/>
    <w:rsid w:val="385A4554"/>
    <w:rsid w:val="385F065A"/>
    <w:rsid w:val="3B5B6BE1"/>
    <w:rsid w:val="3F244128"/>
    <w:rsid w:val="42725AE9"/>
    <w:rsid w:val="43714A99"/>
    <w:rsid w:val="43C0559B"/>
    <w:rsid w:val="45384197"/>
    <w:rsid w:val="48432E51"/>
    <w:rsid w:val="494C0C4F"/>
    <w:rsid w:val="4A2D561B"/>
    <w:rsid w:val="4D1858A7"/>
    <w:rsid w:val="4DEA2D28"/>
    <w:rsid w:val="58196C89"/>
    <w:rsid w:val="5CE34EAA"/>
    <w:rsid w:val="5D0E3B6E"/>
    <w:rsid w:val="5D545CCF"/>
    <w:rsid w:val="5EB30FF2"/>
    <w:rsid w:val="5F0C41A2"/>
    <w:rsid w:val="60203BF4"/>
    <w:rsid w:val="633C0090"/>
    <w:rsid w:val="65151BDC"/>
    <w:rsid w:val="65D67DE3"/>
    <w:rsid w:val="66FB680D"/>
    <w:rsid w:val="6D0A10DE"/>
    <w:rsid w:val="6D246C9D"/>
    <w:rsid w:val="6F576A25"/>
    <w:rsid w:val="7643388E"/>
    <w:rsid w:val="78062C3E"/>
    <w:rsid w:val="7A5D1158"/>
    <w:rsid w:val="7D0F0A7A"/>
    <w:rsid w:val="7E5343DA"/>
    <w:rsid w:val="7F4D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697BC45"/>
  <w15:docId w15:val="{FCD6433E-784B-4DF8-832A-8300AF618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unhideWhenUsed="1" w:qFormat="1"/>
    <w:lsdException w:name="header" w:uiPriority="99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Date" w:uiPriority="99" w:unhideWhenUsed="1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微软雅黑" w:eastAsia="微软雅黑" w:hAnsi="微软雅黑" w:cs="微软雅黑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uiPriority w:val="1"/>
    <w:qFormat/>
    <w:pPr>
      <w:numPr>
        <w:ilvl w:val="1"/>
        <w:numId w:val="1"/>
      </w:numPr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semiHidden/>
    <w:unhideWhenUsed/>
    <w:qFormat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semiHidden/>
    <w:unhideWhenUsed/>
    <w:qFormat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6">
    <w:name w:val="heading 6"/>
    <w:basedOn w:val="a"/>
    <w:next w:val="a"/>
    <w:semiHidden/>
    <w:unhideWhenUsed/>
    <w:qFormat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eastAsia="黑体" w:hAnsi="Arial"/>
      <w:b/>
      <w:sz w:val="24"/>
    </w:rPr>
  </w:style>
  <w:style w:type="paragraph" w:styleId="7">
    <w:name w:val="heading 7"/>
    <w:basedOn w:val="a"/>
    <w:next w:val="a"/>
    <w:semiHidden/>
    <w:unhideWhenUsed/>
    <w:qFormat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8">
    <w:name w:val="heading 8"/>
    <w:basedOn w:val="a"/>
    <w:next w:val="a"/>
    <w:semiHidden/>
    <w:unhideWhenUsed/>
    <w:qFormat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semiHidden/>
    <w:unhideWhenUsed/>
    <w:qFormat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eastAsia="黑体" w:hAnsi="Arial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Date"/>
    <w:basedOn w:val="a"/>
    <w:next w:val="a"/>
    <w:uiPriority w:val="99"/>
    <w:unhideWhenUsed/>
    <w:qFormat/>
    <w:pPr>
      <w:adjustRightInd w:val="0"/>
      <w:spacing w:line="312" w:lineRule="atLeast"/>
      <w:textAlignment w:val="baseline"/>
    </w:pPr>
    <w:rPr>
      <w:rFonts w:ascii="Times New Roman" w:eastAsia="宋体" w:hAnsi="Times New Roman" w:cs="Times New Roman"/>
      <w:szCs w:val="20"/>
    </w:r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  <w:szCs w:val="18"/>
    </w:rPr>
  </w:style>
  <w:style w:type="paragraph" w:styleId="a6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</w:style>
  <w:style w:type="table" w:styleId="a7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Hyperlink"/>
    <w:basedOn w:val="a0"/>
    <w:uiPriority w:val="99"/>
    <w:unhideWhenUsed/>
    <w:qFormat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List Paragraph"/>
    <w:basedOn w:val="a"/>
    <w:uiPriority w:val="1"/>
    <w:qFormat/>
    <w:pPr>
      <w:ind w:left="817" w:hanging="383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Calibri" w:hAnsi="Calibri"/>
      <w:color w:val="000000"/>
      <w:sz w:val="24"/>
      <w:szCs w:val="24"/>
    </w:rPr>
  </w:style>
  <w:style w:type="paragraph" w:customStyle="1" w:styleId="10">
    <w:name w:val="列出段落1"/>
    <w:basedOn w:val="a"/>
    <w:uiPriority w:val="34"/>
    <w:qFormat/>
    <w:pPr>
      <w:suppressAutoHyphens/>
      <w:ind w:firstLineChars="200" w:firstLine="420"/>
    </w:pPr>
    <w:rPr>
      <w:rFonts w:ascii="Times" w:eastAsia="宋体" w:hAnsi="Times" w:cs="Times New Roman"/>
      <w:kern w:val="1"/>
      <w:sz w:val="28"/>
      <w:szCs w:val="24"/>
    </w:rPr>
  </w:style>
  <w:style w:type="paragraph" w:customStyle="1" w:styleId="20">
    <w:name w:val="列出段落2"/>
    <w:basedOn w:val="a"/>
    <w:uiPriority w:val="34"/>
    <w:qFormat/>
  </w:style>
  <w:style w:type="paragraph" w:customStyle="1" w:styleId="31">
    <w:name w:val="列出段落31"/>
    <w:basedOn w:val="a"/>
    <w:uiPriority w:val="99"/>
    <w:unhideWhenUsed/>
    <w:qFormat/>
    <w:pPr>
      <w:ind w:firstLineChars="200" w:firstLine="420"/>
    </w:pPr>
  </w:style>
  <w:style w:type="paragraph" w:customStyle="1" w:styleId="30">
    <w:name w:val="列出段落3"/>
    <w:basedOn w:val="a"/>
    <w:uiPriority w:val="99"/>
    <w:unhideWhenUsed/>
    <w:qFormat/>
    <w:pPr>
      <w:ind w:firstLineChars="200" w:firstLine="420"/>
    </w:pPr>
  </w:style>
  <w:style w:type="paragraph" w:customStyle="1" w:styleId="21">
    <w:name w:val="列出段落21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566</Words>
  <Characters>3231</Characters>
  <Application>Microsoft Office Word</Application>
  <DocSecurity>0</DocSecurity>
  <Lines>26</Lines>
  <Paragraphs>7</Paragraphs>
  <ScaleCrop>false</ScaleCrop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未命名 -1</dc:title>
  <dc:creator>Administrator</dc:creator>
  <cp:lastModifiedBy>吴 xuiyun</cp:lastModifiedBy>
  <cp:revision>6</cp:revision>
  <cp:lastPrinted>2021-08-10T09:53:00Z</cp:lastPrinted>
  <dcterms:created xsi:type="dcterms:W3CDTF">2021-07-29T05:10:00Z</dcterms:created>
  <dcterms:modified xsi:type="dcterms:W3CDTF">2023-02-08T07:42:00Z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2019-05-25T00:00:00Z</vt:filetime>
  </property>
  <property fmtid="{D5CDD505-2E9C-101B-9397-08002B2CF9AE}" pid="3" name="Creator">
    <vt:lpwstr>CorelDRAW X6</vt:lpwstr>
  </property>
  <property fmtid="{D5CDD505-2E9C-101B-9397-08002B2CF9AE}" pid="4" name="LastSaved">
    <vt:filetime>2021-07-29T00:00:00Z</vt:filetime>
  </property>
  <property fmtid="{D5CDD505-2E9C-101B-9397-08002B2CF9AE}" pid="5" name="KSOProductBuildVer">
    <vt:lpwstr>2052-11.1.0.11365</vt:lpwstr>
  </property>
  <property fmtid="{D5CDD505-2E9C-101B-9397-08002B2CF9AE}" pid="6" name="ICV">
    <vt:lpwstr>BB1356C44302487AB42352DA80AA982E</vt:lpwstr>
  </property>
</Properties>
</file>