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9B1BB3" w14:textId="6B0B51BE" w:rsidR="003B108F" w:rsidRPr="00AE7B5A" w:rsidRDefault="00AE7B5A" w:rsidP="00AE7B5A">
      <w:pPr>
        <w:pStyle w:val="2"/>
        <w:numPr>
          <w:ilvl w:val="1"/>
          <w:numId w:val="0"/>
        </w:numPr>
        <w:ind w:left="397"/>
        <w:jc w:val="center"/>
        <w:rPr>
          <w:b/>
          <w:bCs/>
          <w:spacing w:val="62"/>
          <w:sz w:val="44"/>
          <w:szCs w:val="44"/>
        </w:rPr>
      </w:pPr>
      <w:r w:rsidRPr="00AE7B5A">
        <w:rPr>
          <w:rFonts w:eastAsiaTheme="minorEastAsia"/>
          <w:b/>
          <w:bCs/>
          <w:spacing w:val="62"/>
          <w:position w:val="1"/>
          <w:sz w:val="44"/>
          <w:szCs w:val="44"/>
        </w:rPr>
        <w:t>COD</w:t>
      </w:r>
      <w:r w:rsidRPr="00AE7B5A">
        <w:rPr>
          <w:rFonts w:eastAsiaTheme="minorEastAsia" w:hint="eastAsia"/>
          <w:b/>
          <w:bCs/>
          <w:spacing w:val="62"/>
          <w:position w:val="1"/>
          <w:sz w:val="44"/>
          <w:szCs w:val="44"/>
        </w:rPr>
        <w:t>传感器说明书</w:t>
      </w:r>
    </w:p>
    <w:p w14:paraId="12824EEA" w14:textId="77777777" w:rsidR="003B108F" w:rsidRDefault="003B108F">
      <w:pPr>
        <w:rPr>
          <w:spacing w:val="62"/>
        </w:rPr>
      </w:pPr>
    </w:p>
    <w:p w14:paraId="2C1A12EB" w14:textId="77777777" w:rsidR="003B108F" w:rsidRDefault="003B108F">
      <w:pPr>
        <w:rPr>
          <w:spacing w:val="62"/>
        </w:rPr>
      </w:pPr>
    </w:p>
    <w:p w14:paraId="7F5485C7" w14:textId="77777777" w:rsidR="003B108F" w:rsidRDefault="00000000">
      <w:pPr>
        <w:rPr>
          <w:spacing w:val="62"/>
        </w:rPr>
      </w:pPr>
      <w:r>
        <w:rPr>
          <w:rFonts w:hint="eastAsia"/>
          <w:noProof/>
          <w:spacing w:val="62"/>
        </w:rPr>
        <w:drawing>
          <wp:anchor distT="0" distB="0" distL="114300" distR="114300" simplePos="0" relativeHeight="251665408" behindDoc="0" locked="0" layoutInCell="1" allowOverlap="1" wp14:anchorId="751BB93B" wp14:editId="439E12EE">
            <wp:simplePos x="0" y="0"/>
            <wp:positionH relativeFrom="column">
              <wp:posOffset>1200150</wp:posOffset>
            </wp:positionH>
            <wp:positionV relativeFrom="paragraph">
              <wp:posOffset>-140335</wp:posOffset>
            </wp:positionV>
            <wp:extent cx="1832610" cy="3873500"/>
            <wp:effectExtent l="0" t="0" r="0" b="0"/>
            <wp:wrapNone/>
            <wp:docPr id="2" name="图片 2" descr="微信图片_20220905142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微信图片_20220905142655"/>
                    <pic:cNvPicPr>
                      <a:picLocks noChangeAspect="1"/>
                    </pic:cNvPicPr>
                  </pic:nvPicPr>
                  <pic:blipFill>
                    <a:blip r:embed="rId8"/>
                    <a:srcRect l="24096" t="5648" r="19578" b="5083"/>
                    <a:stretch>
                      <a:fillRect/>
                    </a:stretch>
                  </pic:blipFill>
                  <pic:spPr>
                    <a:xfrm>
                      <a:off x="0" y="0"/>
                      <a:ext cx="1832610" cy="3873500"/>
                    </a:xfrm>
                    <a:prstGeom prst="rect">
                      <a:avLst/>
                    </a:prstGeom>
                  </pic:spPr>
                </pic:pic>
              </a:graphicData>
            </a:graphic>
          </wp:anchor>
        </w:drawing>
      </w:r>
    </w:p>
    <w:p w14:paraId="689D1D46" w14:textId="77777777" w:rsidR="003B108F" w:rsidRDefault="003B108F">
      <w:pPr>
        <w:rPr>
          <w:spacing w:val="62"/>
        </w:rPr>
      </w:pPr>
    </w:p>
    <w:p w14:paraId="6E78FB8A" w14:textId="77777777" w:rsidR="003B108F" w:rsidRDefault="003B108F">
      <w:pPr>
        <w:rPr>
          <w:spacing w:val="62"/>
        </w:rPr>
      </w:pPr>
    </w:p>
    <w:p w14:paraId="3256D9AA" w14:textId="77777777" w:rsidR="003B108F" w:rsidRDefault="003B108F">
      <w:pPr>
        <w:rPr>
          <w:spacing w:val="62"/>
        </w:rPr>
      </w:pPr>
    </w:p>
    <w:p w14:paraId="48E92467" w14:textId="77777777" w:rsidR="003B108F" w:rsidRDefault="003B108F">
      <w:pPr>
        <w:rPr>
          <w:spacing w:val="62"/>
        </w:rPr>
      </w:pPr>
    </w:p>
    <w:p w14:paraId="33264E7F" w14:textId="77777777" w:rsidR="003B108F" w:rsidRDefault="003B108F">
      <w:pPr>
        <w:rPr>
          <w:spacing w:val="62"/>
        </w:rPr>
      </w:pPr>
    </w:p>
    <w:p w14:paraId="5F9E3820" w14:textId="77777777" w:rsidR="003B108F" w:rsidRDefault="003B108F">
      <w:pPr>
        <w:rPr>
          <w:spacing w:val="62"/>
        </w:rPr>
      </w:pPr>
    </w:p>
    <w:p w14:paraId="53DC033C" w14:textId="77777777" w:rsidR="003B108F" w:rsidRDefault="003B108F">
      <w:pPr>
        <w:rPr>
          <w:spacing w:val="62"/>
        </w:rPr>
      </w:pPr>
    </w:p>
    <w:p w14:paraId="3A74E5F2" w14:textId="77777777" w:rsidR="003B108F" w:rsidRDefault="003B108F">
      <w:pPr>
        <w:rPr>
          <w:spacing w:val="62"/>
        </w:rPr>
      </w:pPr>
    </w:p>
    <w:p w14:paraId="31A643E4" w14:textId="77777777" w:rsidR="003B108F" w:rsidRDefault="003B108F">
      <w:pPr>
        <w:rPr>
          <w:spacing w:val="62"/>
        </w:rPr>
      </w:pPr>
    </w:p>
    <w:p w14:paraId="52874689" w14:textId="77777777" w:rsidR="003B108F" w:rsidRDefault="003B108F">
      <w:pPr>
        <w:rPr>
          <w:spacing w:val="62"/>
        </w:rPr>
      </w:pPr>
    </w:p>
    <w:p w14:paraId="2AA9E544" w14:textId="77777777" w:rsidR="003B108F" w:rsidRDefault="003B108F">
      <w:pPr>
        <w:rPr>
          <w:spacing w:val="62"/>
        </w:rPr>
      </w:pPr>
    </w:p>
    <w:p w14:paraId="52CD1FF8" w14:textId="77777777" w:rsidR="003B108F" w:rsidRDefault="003B108F">
      <w:pPr>
        <w:rPr>
          <w:spacing w:val="62"/>
        </w:rPr>
      </w:pPr>
    </w:p>
    <w:p w14:paraId="225044C3" w14:textId="77777777" w:rsidR="003B108F" w:rsidRDefault="003B108F">
      <w:pPr>
        <w:rPr>
          <w:spacing w:val="62"/>
        </w:rPr>
      </w:pPr>
    </w:p>
    <w:p w14:paraId="7C6AB43E" w14:textId="77777777" w:rsidR="003B108F" w:rsidRDefault="003B108F">
      <w:pPr>
        <w:rPr>
          <w:spacing w:val="62"/>
        </w:rPr>
      </w:pPr>
    </w:p>
    <w:p w14:paraId="2491B2B3" w14:textId="77777777" w:rsidR="003B108F" w:rsidRDefault="003B108F">
      <w:pPr>
        <w:rPr>
          <w:spacing w:val="62"/>
        </w:rPr>
      </w:pPr>
    </w:p>
    <w:p w14:paraId="04814064" w14:textId="77777777" w:rsidR="003B108F" w:rsidRDefault="003B108F">
      <w:pPr>
        <w:rPr>
          <w:spacing w:val="62"/>
        </w:rPr>
      </w:pPr>
    </w:p>
    <w:p w14:paraId="6D8FFB1E" w14:textId="77777777" w:rsidR="003B108F" w:rsidRDefault="003B108F">
      <w:pPr>
        <w:rPr>
          <w:spacing w:val="62"/>
        </w:rPr>
      </w:pPr>
    </w:p>
    <w:p w14:paraId="47A18FFB" w14:textId="77777777" w:rsidR="003B108F" w:rsidRDefault="003B108F">
      <w:pPr>
        <w:rPr>
          <w:spacing w:val="62"/>
        </w:rPr>
      </w:pPr>
    </w:p>
    <w:p w14:paraId="1C1D612F" w14:textId="77777777" w:rsidR="003B108F" w:rsidRDefault="003B108F">
      <w:pPr>
        <w:rPr>
          <w:spacing w:val="62"/>
        </w:rPr>
      </w:pPr>
    </w:p>
    <w:p w14:paraId="2E26091D" w14:textId="77777777" w:rsidR="003B108F" w:rsidRDefault="003B108F"/>
    <w:p w14:paraId="04386A7E" w14:textId="77777777" w:rsidR="003B108F" w:rsidRDefault="003B108F">
      <w:pPr>
        <w:pStyle w:val="aa"/>
        <w:numPr>
          <w:ilvl w:val="0"/>
          <w:numId w:val="2"/>
        </w:numPr>
        <w:tabs>
          <w:tab w:val="left" w:pos="721"/>
        </w:tabs>
        <w:spacing w:before="27"/>
        <w:ind w:hanging="259"/>
        <w:rPr>
          <w:sz w:val="28"/>
        </w:rPr>
        <w:sectPr w:rsidR="003B108F">
          <w:footerReference w:type="default" r:id="rId9"/>
          <w:pgSz w:w="8420" w:h="11910" w:orient="landscape"/>
          <w:pgMar w:top="850" w:right="850" w:bottom="850" w:left="850" w:header="227" w:footer="624" w:gutter="0"/>
          <w:cols w:space="0"/>
        </w:sectPr>
      </w:pPr>
    </w:p>
    <w:p w14:paraId="233EF0D7" w14:textId="77777777" w:rsidR="00AE7B5A" w:rsidRDefault="00AE7B5A" w:rsidP="00AE7B5A">
      <w:pPr>
        <w:pStyle w:val="1"/>
        <w:numPr>
          <w:ilvl w:val="0"/>
          <w:numId w:val="2"/>
        </w:numPr>
        <w:tabs>
          <w:tab w:val="left" w:pos="440"/>
        </w:tabs>
        <w:spacing w:line="500" w:lineRule="exact"/>
        <w:ind w:left="440" w:hanging="271"/>
        <w:rPr>
          <w:color w:val="231916"/>
          <w:spacing w:val="9"/>
        </w:rPr>
      </w:pPr>
      <w:r>
        <w:rPr>
          <w:rFonts w:hint="eastAsia"/>
          <w:color w:val="231916"/>
          <w:spacing w:val="9"/>
          <w:lang w:val="en-US"/>
        </w:rPr>
        <w:lastRenderedPageBreak/>
        <w:t>产品简介</w:t>
      </w:r>
    </w:p>
    <w:p w14:paraId="40AA26E5" w14:textId="77777777" w:rsidR="00AE7B5A" w:rsidRDefault="00AE7B5A" w:rsidP="00AE7B5A">
      <w:pPr>
        <w:pStyle w:val="Default"/>
        <w:spacing w:line="440" w:lineRule="exact"/>
        <w:ind w:firstLineChars="200" w:firstLine="360"/>
        <w:rPr>
          <w:rFonts w:ascii="微软雅黑" w:eastAsia="微软雅黑" w:hAnsi="微软雅黑" w:cs="微软雅黑"/>
          <w:color w:val="auto"/>
          <w:sz w:val="18"/>
          <w:szCs w:val="18"/>
        </w:rPr>
      </w:pPr>
      <w:r>
        <w:rPr>
          <w:rFonts w:ascii="微软雅黑" w:eastAsia="微软雅黑" w:hAnsi="微软雅黑" w:cs="微软雅黑" w:hint="eastAsia"/>
          <w:color w:val="auto"/>
          <w:sz w:val="18"/>
          <w:szCs w:val="18"/>
        </w:rPr>
        <w:t>许多溶解于水中的有机物对紫外光具有吸收作用。因此，通过测量这些有机物对254nm波长紫外光的吸收程度，可以准确测量水中溶解的有机污染物的含量。在线COD传感器采用两路光源，一路紫外光用于测量水中COD含量，一路参比</w:t>
      </w:r>
      <w:proofErr w:type="gramStart"/>
      <w:r>
        <w:rPr>
          <w:rFonts w:ascii="微软雅黑" w:eastAsia="微软雅黑" w:hAnsi="微软雅黑" w:cs="微软雅黑" w:hint="eastAsia"/>
          <w:color w:val="auto"/>
          <w:sz w:val="18"/>
          <w:szCs w:val="18"/>
        </w:rPr>
        <w:t>光用于</w:t>
      </w:r>
      <w:proofErr w:type="gramEnd"/>
      <w:r>
        <w:rPr>
          <w:rFonts w:ascii="微软雅黑" w:eastAsia="微软雅黑" w:hAnsi="微软雅黑" w:cs="微软雅黑" w:hint="eastAsia"/>
          <w:color w:val="auto"/>
          <w:sz w:val="18"/>
          <w:szCs w:val="18"/>
        </w:rPr>
        <w:t>测量水体浊度，另外通过特定算法对光路衰减进行补偿并可在一定程度上消除颗粒状悬浮物杂质的干扰，从而实现更加稳定可靠的测量。</w:t>
      </w:r>
    </w:p>
    <w:p w14:paraId="5AA30145" w14:textId="77777777" w:rsidR="00AE7B5A" w:rsidRDefault="00AE7B5A" w:rsidP="00AE7B5A">
      <w:pPr>
        <w:rPr>
          <w:sz w:val="18"/>
          <w:szCs w:val="18"/>
        </w:rPr>
      </w:pPr>
    </w:p>
    <w:p w14:paraId="3A74AB5A" w14:textId="77777777" w:rsidR="00AE7B5A" w:rsidRDefault="00AE7B5A" w:rsidP="00AE7B5A">
      <w:pPr>
        <w:ind w:firstLineChars="200" w:firstLine="360"/>
        <w:rPr>
          <w:sz w:val="18"/>
          <w:szCs w:val="18"/>
        </w:rPr>
      </w:pPr>
      <w:r>
        <w:rPr>
          <w:rFonts w:hint="eastAsia"/>
          <w:b/>
          <w:bCs/>
          <w:sz w:val="18"/>
          <w:szCs w:val="18"/>
        </w:rPr>
        <w:t>产品特点：</w:t>
      </w:r>
    </w:p>
    <w:p w14:paraId="28DE7C21" w14:textId="77777777" w:rsidR="00AE7B5A" w:rsidRDefault="00AE7B5A" w:rsidP="00AE7B5A">
      <w:pPr>
        <w:numPr>
          <w:ilvl w:val="0"/>
          <w:numId w:val="3"/>
        </w:numPr>
        <w:spacing w:line="440" w:lineRule="exact"/>
        <w:ind w:left="839"/>
        <w:rPr>
          <w:sz w:val="18"/>
          <w:szCs w:val="18"/>
        </w:rPr>
      </w:pPr>
      <w:r>
        <w:rPr>
          <w:rFonts w:hint="eastAsia"/>
          <w:sz w:val="18"/>
          <w:szCs w:val="18"/>
        </w:rPr>
        <w:t>无需试剂，无污染，经济环保</w:t>
      </w:r>
    </w:p>
    <w:p w14:paraId="7A4CCF0F" w14:textId="77777777" w:rsidR="00AE7B5A" w:rsidRDefault="00AE7B5A" w:rsidP="00AE7B5A">
      <w:pPr>
        <w:numPr>
          <w:ilvl w:val="0"/>
          <w:numId w:val="3"/>
        </w:numPr>
        <w:spacing w:line="440" w:lineRule="exact"/>
        <w:ind w:left="839"/>
        <w:rPr>
          <w:sz w:val="18"/>
          <w:szCs w:val="18"/>
        </w:rPr>
      </w:pPr>
      <w:r>
        <w:rPr>
          <w:rFonts w:hint="eastAsia"/>
          <w:sz w:val="18"/>
          <w:szCs w:val="18"/>
        </w:rPr>
        <w:t xml:space="preserve">尺寸小巧，安装更为便捷，可在线不间断进行水质监测 </w:t>
      </w:r>
    </w:p>
    <w:p w14:paraId="6FB060D1" w14:textId="77777777" w:rsidR="00AE7B5A" w:rsidRDefault="00AE7B5A" w:rsidP="00AE7B5A">
      <w:pPr>
        <w:numPr>
          <w:ilvl w:val="0"/>
          <w:numId w:val="3"/>
        </w:numPr>
        <w:spacing w:line="440" w:lineRule="exact"/>
        <w:ind w:left="839"/>
        <w:rPr>
          <w:sz w:val="18"/>
          <w:szCs w:val="18"/>
        </w:rPr>
      </w:pPr>
      <w:r>
        <w:rPr>
          <w:rFonts w:hint="eastAsia"/>
          <w:sz w:val="18"/>
          <w:szCs w:val="18"/>
        </w:rPr>
        <w:t>可测量COD、浊度及温度等参数</w:t>
      </w:r>
    </w:p>
    <w:p w14:paraId="5C7F2131" w14:textId="77777777" w:rsidR="00AE7B5A" w:rsidRDefault="00AE7B5A" w:rsidP="00AE7B5A">
      <w:pPr>
        <w:numPr>
          <w:ilvl w:val="0"/>
          <w:numId w:val="3"/>
        </w:numPr>
        <w:spacing w:line="440" w:lineRule="exact"/>
        <w:ind w:left="839"/>
        <w:rPr>
          <w:sz w:val="18"/>
          <w:szCs w:val="18"/>
        </w:rPr>
      </w:pPr>
      <w:r>
        <w:rPr>
          <w:rFonts w:hint="eastAsia"/>
          <w:sz w:val="18"/>
          <w:szCs w:val="18"/>
        </w:rPr>
        <w:t>自动对浊度干扰进行补偿</w:t>
      </w:r>
    </w:p>
    <w:p w14:paraId="14294AF7" w14:textId="77777777" w:rsidR="00AE7B5A" w:rsidRDefault="00AE7B5A" w:rsidP="00AE7B5A">
      <w:pPr>
        <w:numPr>
          <w:ilvl w:val="0"/>
          <w:numId w:val="3"/>
        </w:numPr>
        <w:spacing w:line="440" w:lineRule="exact"/>
        <w:ind w:left="839"/>
        <w:rPr>
          <w:sz w:val="18"/>
          <w:szCs w:val="18"/>
        </w:rPr>
      </w:pPr>
      <w:r>
        <w:rPr>
          <w:rFonts w:hint="eastAsia"/>
          <w:sz w:val="18"/>
          <w:szCs w:val="18"/>
        </w:rPr>
        <w:t>带有清洁刷，可防止生物附着</w:t>
      </w:r>
    </w:p>
    <w:p w14:paraId="0F2DAA5E" w14:textId="77777777" w:rsidR="00AE7B5A" w:rsidRDefault="00AE7B5A" w:rsidP="00AE7B5A">
      <w:pPr>
        <w:numPr>
          <w:ilvl w:val="0"/>
          <w:numId w:val="3"/>
        </w:numPr>
        <w:spacing w:line="440" w:lineRule="exact"/>
        <w:ind w:left="839"/>
        <w:rPr>
          <w:sz w:val="18"/>
          <w:szCs w:val="18"/>
        </w:rPr>
      </w:pPr>
      <w:r>
        <w:rPr>
          <w:rFonts w:hint="eastAsia"/>
          <w:sz w:val="18"/>
          <w:szCs w:val="18"/>
        </w:rPr>
        <w:t>漂移小，反应快速，测量更精准</w:t>
      </w:r>
    </w:p>
    <w:p w14:paraId="65ED9A4F" w14:textId="77777777" w:rsidR="00AE7B5A" w:rsidRDefault="00AE7B5A" w:rsidP="00AE7B5A">
      <w:pPr>
        <w:numPr>
          <w:ilvl w:val="0"/>
          <w:numId w:val="3"/>
        </w:numPr>
        <w:spacing w:line="440" w:lineRule="exact"/>
        <w:ind w:left="839"/>
        <w:rPr>
          <w:sz w:val="18"/>
          <w:szCs w:val="18"/>
        </w:rPr>
      </w:pPr>
      <w:r>
        <w:rPr>
          <w:rFonts w:hint="eastAsia"/>
          <w:sz w:val="18"/>
          <w:szCs w:val="18"/>
        </w:rPr>
        <w:t>即使长期监测依然具有极佳的稳定性</w:t>
      </w:r>
    </w:p>
    <w:p w14:paraId="6745B172" w14:textId="77777777" w:rsidR="00AE7B5A" w:rsidRDefault="00AE7B5A" w:rsidP="00AE7B5A">
      <w:pPr>
        <w:numPr>
          <w:ilvl w:val="0"/>
          <w:numId w:val="3"/>
        </w:numPr>
        <w:spacing w:line="440" w:lineRule="exact"/>
        <w:ind w:left="839"/>
        <w:rPr>
          <w:sz w:val="18"/>
          <w:szCs w:val="18"/>
        </w:rPr>
      </w:pPr>
      <w:r>
        <w:rPr>
          <w:rFonts w:hint="eastAsia"/>
          <w:sz w:val="18"/>
          <w:szCs w:val="18"/>
        </w:rPr>
        <w:t>免维护，使用周期长，使用成本低</w:t>
      </w:r>
    </w:p>
    <w:p w14:paraId="77B56011" w14:textId="77777777" w:rsidR="00AE7B5A" w:rsidRDefault="00AE7B5A" w:rsidP="00AE7B5A">
      <w:pPr>
        <w:numPr>
          <w:ilvl w:val="0"/>
          <w:numId w:val="3"/>
        </w:numPr>
        <w:spacing w:line="440" w:lineRule="exact"/>
        <w:ind w:left="839"/>
        <w:rPr>
          <w:sz w:val="18"/>
          <w:szCs w:val="18"/>
        </w:rPr>
      </w:pPr>
      <w:r>
        <w:rPr>
          <w:rFonts w:hint="eastAsia"/>
          <w:sz w:val="18"/>
          <w:szCs w:val="18"/>
        </w:rPr>
        <w:t>数字传感器，RS-485接口，Modbus/RTU协议</w:t>
      </w:r>
    </w:p>
    <w:p w14:paraId="04335D79" w14:textId="03E3DF7B" w:rsidR="00AE7B5A" w:rsidRDefault="00AE7B5A" w:rsidP="00AE7B5A">
      <w:pPr>
        <w:numPr>
          <w:ilvl w:val="0"/>
          <w:numId w:val="3"/>
        </w:numPr>
        <w:spacing w:line="440" w:lineRule="exact"/>
        <w:ind w:left="839"/>
        <w:rPr>
          <w:sz w:val="18"/>
          <w:szCs w:val="18"/>
        </w:rPr>
      </w:pPr>
      <w:r>
        <w:rPr>
          <w:rFonts w:hint="eastAsia"/>
          <w:sz w:val="18"/>
          <w:szCs w:val="18"/>
        </w:rPr>
        <w:t>低功耗设计，抗干扰设计</w:t>
      </w:r>
    </w:p>
    <w:p w14:paraId="58013591" w14:textId="77777777" w:rsidR="00AE7B5A" w:rsidRDefault="00AE7B5A" w:rsidP="00AE7B5A">
      <w:pPr>
        <w:spacing w:line="440" w:lineRule="exact"/>
        <w:ind w:left="839"/>
        <w:rPr>
          <w:rFonts w:hint="eastAsia"/>
          <w:sz w:val="18"/>
          <w:szCs w:val="18"/>
        </w:rPr>
      </w:pPr>
    </w:p>
    <w:p w14:paraId="035A05CB" w14:textId="77777777" w:rsidR="003B108F" w:rsidRDefault="00000000">
      <w:pPr>
        <w:pStyle w:val="aa"/>
        <w:numPr>
          <w:ilvl w:val="0"/>
          <w:numId w:val="2"/>
        </w:numPr>
        <w:tabs>
          <w:tab w:val="left" w:pos="721"/>
        </w:tabs>
        <w:spacing w:before="27"/>
        <w:ind w:hanging="259"/>
        <w:rPr>
          <w:sz w:val="28"/>
        </w:rPr>
      </w:pPr>
      <w:r>
        <w:rPr>
          <w:color w:val="231916"/>
          <w:spacing w:val="12"/>
          <w:sz w:val="28"/>
        </w:rPr>
        <w:t>技术参数</w:t>
      </w:r>
    </w:p>
    <w:p w14:paraId="2F9D020E" w14:textId="77777777" w:rsidR="003B108F" w:rsidRDefault="003B108F">
      <w:pPr>
        <w:pStyle w:val="a3"/>
        <w:tabs>
          <w:tab w:val="left" w:pos="2303"/>
        </w:tabs>
        <w:spacing w:line="220" w:lineRule="auto"/>
      </w:pPr>
    </w:p>
    <w:p w14:paraId="3564AD9A" w14:textId="77777777" w:rsidR="003B108F" w:rsidRDefault="00000000">
      <w:pPr>
        <w:pStyle w:val="a3"/>
        <w:tabs>
          <w:tab w:val="left" w:pos="1680"/>
          <w:tab w:val="left" w:pos="2303"/>
        </w:tabs>
        <w:spacing w:before="9" w:line="281" w:lineRule="exact"/>
        <w:ind w:left="454"/>
      </w:pPr>
      <w:r>
        <w:rPr>
          <w:rFonts w:hint="eastAsia"/>
        </w:rPr>
        <w:t>测量方法</w:t>
      </w:r>
      <w:r>
        <w:rPr>
          <w:rFonts w:hint="eastAsia"/>
        </w:rPr>
        <w:tab/>
        <w:t>双波长紫外吸收法</w:t>
      </w:r>
    </w:p>
    <w:p w14:paraId="7264B09A" w14:textId="77777777" w:rsidR="003B108F" w:rsidRDefault="00000000">
      <w:pPr>
        <w:pStyle w:val="a3"/>
        <w:tabs>
          <w:tab w:val="left" w:pos="1680"/>
          <w:tab w:val="left" w:pos="2303"/>
        </w:tabs>
        <w:spacing w:before="9" w:line="281" w:lineRule="exact"/>
        <w:ind w:left="454"/>
      </w:pPr>
      <w:r>
        <w:rPr>
          <w:rFonts w:hint="eastAsia"/>
          <w:lang w:val="en-US"/>
        </w:rPr>
        <w:t>COD测量范围</w:t>
      </w:r>
      <w:r>
        <w:rPr>
          <w:rFonts w:hint="eastAsia"/>
        </w:rPr>
        <w:tab/>
        <w:t>0～</w:t>
      </w:r>
      <w:r>
        <w:rPr>
          <w:rFonts w:hint="eastAsia"/>
          <w:lang w:val="en-US"/>
        </w:rPr>
        <w:t>1</w:t>
      </w:r>
      <w:r>
        <w:rPr>
          <w:rFonts w:hint="eastAsia"/>
        </w:rPr>
        <w:t>00mg/L equiv. KHP；</w:t>
      </w:r>
    </w:p>
    <w:p w14:paraId="1BD804F9" w14:textId="77777777" w:rsidR="003B108F" w:rsidRDefault="00000000">
      <w:pPr>
        <w:pStyle w:val="a3"/>
        <w:tabs>
          <w:tab w:val="left" w:pos="1680"/>
          <w:tab w:val="left" w:pos="2303"/>
        </w:tabs>
        <w:spacing w:before="9" w:line="281" w:lineRule="exact"/>
        <w:ind w:left="454"/>
      </w:pPr>
      <w:r>
        <w:rPr>
          <w:rFonts w:hint="eastAsia"/>
          <w:lang w:val="en-US"/>
        </w:rPr>
        <w:t>COD</w:t>
      </w:r>
      <w:r>
        <w:rPr>
          <w:rFonts w:hint="eastAsia"/>
        </w:rPr>
        <w:t>精度</w:t>
      </w:r>
      <w:r>
        <w:rPr>
          <w:rFonts w:hint="eastAsia"/>
        </w:rPr>
        <w:tab/>
        <w:t>±5%F.S. equiv. KHP</w:t>
      </w:r>
    </w:p>
    <w:p w14:paraId="49439634" w14:textId="77777777" w:rsidR="003B108F" w:rsidRDefault="00000000">
      <w:pPr>
        <w:pStyle w:val="a3"/>
        <w:tabs>
          <w:tab w:val="left" w:pos="1680"/>
          <w:tab w:val="left" w:pos="2303"/>
        </w:tabs>
        <w:spacing w:before="9" w:line="281" w:lineRule="exact"/>
        <w:ind w:left="454"/>
      </w:pPr>
      <w:r>
        <w:rPr>
          <w:rFonts w:hint="eastAsia"/>
          <w:lang w:val="en-US"/>
        </w:rPr>
        <w:t>COD</w:t>
      </w:r>
      <w:r>
        <w:rPr>
          <w:rFonts w:hint="eastAsia"/>
        </w:rPr>
        <w:t>分辨率</w:t>
      </w:r>
      <w:r>
        <w:rPr>
          <w:rFonts w:hint="eastAsia"/>
        </w:rPr>
        <w:tab/>
        <w:t>0.1mg/L</w:t>
      </w:r>
    </w:p>
    <w:p w14:paraId="40E62940" w14:textId="77777777" w:rsidR="003B108F" w:rsidRDefault="00000000">
      <w:pPr>
        <w:pStyle w:val="a3"/>
        <w:tabs>
          <w:tab w:val="left" w:pos="1680"/>
          <w:tab w:val="left" w:pos="2303"/>
        </w:tabs>
        <w:spacing w:before="9" w:line="281" w:lineRule="exact"/>
        <w:ind w:left="454"/>
      </w:pPr>
      <w:r>
        <w:rPr>
          <w:rFonts w:hint="eastAsia"/>
          <w:lang w:val="en-US"/>
        </w:rPr>
        <w:lastRenderedPageBreak/>
        <w:t>浊度测量范围</w:t>
      </w:r>
      <w:r>
        <w:rPr>
          <w:rFonts w:hint="eastAsia"/>
        </w:rPr>
        <w:tab/>
        <w:t>0～100NTU；</w:t>
      </w:r>
    </w:p>
    <w:p w14:paraId="58C9465A" w14:textId="77777777" w:rsidR="003B108F" w:rsidRDefault="00000000">
      <w:pPr>
        <w:pStyle w:val="a3"/>
        <w:tabs>
          <w:tab w:val="left" w:pos="1680"/>
          <w:tab w:val="left" w:pos="2303"/>
        </w:tabs>
        <w:spacing w:before="9" w:line="281" w:lineRule="exact"/>
        <w:ind w:left="454"/>
      </w:pPr>
      <w:r>
        <w:rPr>
          <w:rFonts w:hint="eastAsia"/>
          <w:lang w:val="en-US"/>
        </w:rPr>
        <w:t>浊度</w:t>
      </w:r>
      <w:r>
        <w:rPr>
          <w:rFonts w:hint="eastAsia"/>
        </w:rPr>
        <w:t>精度</w:t>
      </w:r>
      <w:r>
        <w:rPr>
          <w:rFonts w:hint="eastAsia"/>
        </w:rPr>
        <w:tab/>
        <w:t>±5%F.S. equiv. KHP</w:t>
      </w:r>
    </w:p>
    <w:p w14:paraId="3C9CDD30" w14:textId="77777777" w:rsidR="003B108F" w:rsidRDefault="00000000">
      <w:pPr>
        <w:pStyle w:val="a3"/>
        <w:tabs>
          <w:tab w:val="left" w:pos="1680"/>
          <w:tab w:val="left" w:pos="2303"/>
        </w:tabs>
        <w:spacing w:before="9" w:line="281" w:lineRule="exact"/>
        <w:ind w:left="454"/>
        <w:rPr>
          <w:lang w:val="en-US"/>
        </w:rPr>
      </w:pPr>
      <w:r>
        <w:rPr>
          <w:rFonts w:hint="eastAsia"/>
          <w:lang w:val="en-US"/>
        </w:rPr>
        <w:t>浊度</w:t>
      </w:r>
      <w:r>
        <w:rPr>
          <w:rFonts w:hint="eastAsia"/>
        </w:rPr>
        <w:t>分辨率</w:t>
      </w:r>
      <w:r>
        <w:rPr>
          <w:rFonts w:hint="eastAsia"/>
        </w:rPr>
        <w:tab/>
        <w:t>0.1</w:t>
      </w:r>
      <w:r>
        <w:rPr>
          <w:rFonts w:hint="eastAsia"/>
          <w:lang w:val="en-US"/>
        </w:rPr>
        <w:t>NTU</w:t>
      </w:r>
    </w:p>
    <w:p w14:paraId="68DE42E4" w14:textId="77777777" w:rsidR="003B108F" w:rsidRDefault="00000000">
      <w:pPr>
        <w:pStyle w:val="a3"/>
        <w:tabs>
          <w:tab w:val="left" w:pos="1680"/>
          <w:tab w:val="left" w:pos="2303"/>
        </w:tabs>
        <w:spacing w:before="9" w:line="281" w:lineRule="exact"/>
        <w:ind w:left="454"/>
      </w:pPr>
      <w:r>
        <w:rPr>
          <w:rFonts w:hint="eastAsia"/>
        </w:rPr>
        <w:t>工作条件</w:t>
      </w:r>
      <w:r>
        <w:rPr>
          <w:rFonts w:hint="eastAsia"/>
        </w:rPr>
        <w:tab/>
        <w:t>0～</w:t>
      </w:r>
      <w:r>
        <w:rPr>
          <w:rFonts w:hint="eastAsia"/>
          <w:lang w:val="en-US"/>
        </w:rPr>
        <w:t>50</w:t>
      </w:r>
      <w:r>
        <w:rPr>
          <w:rFonts w:hint="eastAsia"/>
        </w:rPr>
        <w:t>℃;＜0.2MPa</w:t>
      </w:r>
    </w:p>
    <w:p w14:paraId="31B91778" w14:textId="77777777" w:rsidR="003B108F" w:rsidRDefault="00000000">
      <w:pPr>
        <w:pStyle w:val="a3"/>
        <w:tabs>
          <w:tab w:val="left" w:pos="1680"/>
          <w:tab w:val="left" w:pos="2303"/>
        </w:tabs>
        <w:spacing w:before="9" w:line="281" w:lineRule="exact"/>
        <w:ind w:left="454"/>
      </w:pPr>
      <w:r>
        <w:rPr>
          <w:rFonts w:hint="eastAsia"/>
        </w:rPr>
        <w:t>校准方式</w:t>
      </w:r>
      <w:r>
        <w:rPr>
          <w:rFonts w:hint="eastAsia"/>
        </w:rPr>
        <w:tab/>
      </w:r>
      <w:r>
        <w:rPr>
          <w:rFonts w:hint="eastAsia"/>
          <w:lang w:val="en-US"/>
        </w:rPr>
        <w:t>两</w:t>
      </w:r>
      <w:r>
        <w:rPr>
          <w:rFonts w:hint="eastAsia"/>
        </w:rPr>
        <w:t>点校准</w:t>
      </w:r>
    </w:p>
    <w:p w14:paraId="24C62CFD" w14:textId="77777777" w:rsidR="003B108F" w:rsidRDefault="00000000">
      <w:pPr>
        <w:pStyle w:val="a3"/>
        <w:tabs>
          <w:tab w:val="left" w:pos="1680"/>
          <w:tab w:val="left" w:pos="2303"/>
        </w:tabs>
        <w:spacing w:before="9" w:line="281" w:lineRule="exact"/>
        <w:ind w:left="454"/>
      </w:pPr>
      <w:r>
        <w:rPr>
          <w:rFonts w:hint="eastAsia"/>
          <w:lang w:val="en-US"/>
        </w:rPr>
        <w:t>供电电压</w:t>
      </w:r>
      <w:r>
        <w:rPr>
          <w:rFonts w:hint="eastAsia"/>
        </w:rPr>
        <w:tab/>
        <w:t>12～24VDC</w:t>
      </w:r>
    </w:p>
    <w:p w14:paraId="61B8A9F1" w14:textId="77777777" w:rsidR="003B108F" w:rsidRDefault="00000000">
      <w:pPr>
        <w:pStyle w:val="a3"/>
        <w:tabs>
          <w:tab w:val="left" w:pos="1680"/>
          <w:tab w:val="left" w:pos="2303"/>
        </w:tabs>
        <w:spacing w:before="9" w:line="281" w:lineRule="exact"/>
        <w:ind w:left="454"/>
      </w:pPr>
      <w:r>
        <w:rPr>
          <w:rFonts w:hint="eastAsia"/>
        </w:rPr>
        <w:t>输出信号</w:t>
      </w:r>
      <w:r>
        <w:rPr>
          <w:rFonts w:hint="eastAsia"/>
        </w:rPr>
        <w:tab/>
        <w:t>Rs-485,MODBUS/RTU协议</w:t>
      </w:r>
    </w:p>
    <w:p w14:paraId="045C800F" w14:textId="77777777" w:rsidR="003B108F" w:rsidRDefault="00000000">
      <w:pPr>
        <w:pStyle w:val="a3"/>
        <w:tabs>
          <w:tab w:val="left" w:pos="1680"/>
          <w:tab w:val="left" w:pos="2303"/>
        </w:tabs>
        <w:spacing w:before="9" w:line="281" w:lineRule="exact"/>
        <w:ind w:left="454"/>
      </w:pPr>
      <w:r>
        <w:rPr>
          <w:rFonts w:hint="eastAsia"/>
        </w:rPr>
        <w:t>防护等级</w:t>
      </w:r>
      <w:r>
        <w:rPr>
          <w:rFonts w:hint="eastAsia"/>
        </w:rPr>
        <w:tab/>
        <w:t>IP68</w:t>
      </w:r>
    </w:p>
    <w:p w14:paraId="6BA97C70" w14:textId="77777777" w:rsidR="003B108F" w:rsidRDefault="00000000">
      <w:pPr>
        <w:pStyle w:val="a3"/>
        <w:tabs>
          <w:tab w:val="left" w:pos="1680"/>
          <w:tab w:val="left" w:pos="2303"/>
        </w:tabs>
        <w:spacing w:before="9" w:line="281" w:lineRule="exact"/>
        <w:ind w:left="454"/>
      </w:pPr>
      <w:r>
        <w:rPr>
          <w:rFonts w:hint="eastAsia"/>
        </w:rPr>
        <w:t>线缆长度</w:t>
      </w:r>
      <w:r>
        <w:rPr>
          <w:rFonts w:hint="eastAsia"/>
        </w:rPr>
        <w:tab/>
      </w:r>
      <w:proofErr w:type="gramStart"/>
      <w:r>
        <w:rPr>
          <w:rFonts w:hint="eastAsia"/>
          <w:lang w:val="en-US"/>
        </w:rPr>
        <w:t>标配10</w:t>
      </w:r>
      <w:r>
        <w:rPr>
          <w:rFonts w:hint="eastAsia"/>
        </w:rPr>
        <w:t>米</w:t>
      </w:r>
      <w:proofErr w:type="gramEnd"/>
      <w:r>
        <w:rPr>
          <w:rFonts w:hint="eastAsia"/>
        </w:rPr>
        <w:t>，可定制</w:t>
      </w:r>
    </w:p>
    <w:p w14:paraId="6017CF58" w14:textId="77777777" w:rsidR="003B108F" w:rsidRDefault="00000000">
      <w:pPr>
        <w:pStyle w:val="a3"/>
        <w:tabs>
          <w:tab w:val="left" w:pos="1680"/>
          <w:tab w:val="left" w:pos="2303"/>
        </w:tabs>
        <w:spacing w:before="9" w:line="281" w:lineRule="exact"/>
        <w:ind w:left="454"/>
        <w:rPr>
          <w:lang w:val="en-US"/>
        </w:rPr>
      </w:pPr>
      <w:r>
        <w:rPr>
          <w:rFonts w:hint="eastAsia"/>
        </w:rPr>
        <w:t>外壳材料</w:t>
      </w:r>
      <w:r>
        <w:rPr>
          <w:rFonts w:hint="eastAsia"/>
        </w:rPr>
        <w:tab/>
      </w:r>
      <w:r>
        <w:rPr>
          <w:rFonts w:hint="eastAsia"/>
          <w:lang w:val="en-US"/>
        </w:rPr>
        <w:t>POM,304不锈钢</w:t>
      </w:r>
    </w:p>
    <w:p w14:paraId="0C7A4A26" w14:textId="77777777" w:rsidR="003B108F" w:rsidRDefault="003B108F">
      <w:pPr>
        <w:pStyle w:val="a3"/>
        <w:tabs>
          <w:tab w:val="left" w:pos="1680"/>
          <w:tab w:val="left" w:pos="2303"/>
        </w:tabs>
        <w:spacing w:before="9" w:line="281" w:lineRule="exact"/>
        <w:rPr>
          <w:lang w:val="en-US"/>
        </w:rPr>
      </w:pPr>
    </w:p>
    <w:p w14:paraId="4A7B4BDA" w14:textId="77777777" w:rsidR="003B108F" w:rsidRDefault="003B108F">
      <w:pPr>
        <w:pStyle w:val="a3"/>
        <w:tabs>
          <w:tab w:val="left" w:pos="1680"/>
          <w:tab w:val="left" w:pos="2303"/>
        </w:tabs>
        <w:spacing w:before="9" w:line="281" w:lineRule="exact"/>
        <w:ind w:left="454"/>
        <w:rPr>
          <w:lang w:val="en-US"/>
        </w:rPr>
      </w:pPr>
    </w:p>
    <w:p w14:paraId="7719BEF0" w14:textId="77777777" w:rsidR="003B108F" w:rsidRDefault="00000000">
      <w:pPr>
        <w:pStyle w:val="a3"/>
        <w:spacing w:before="16"/>
        <w:rPr>
          <w:sz w:val="12"/>
        </w:rPr>
      </w:pPr>
      <w:r>
        <w:rPr>
          <w:noProof/>
        </w:rPr>
        <w:drawing>
          <wp:inline distT="0" distB="0" distL="114300" distR="114300" wp14:anchorId="2249101A" wp14:editId="67FB6E8A">
            <wp:extent cx="2161540" cy="4131310"/>
            <wp:effectExtent l="0" t="0" r="2540" b="10160"/>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pic:cNvPicPr>
                      <a:picLocks noChangeAspect="1"/>
                    </pic:cNvPicPr>
                  </pic:nvPicPr>
                  <pic:blipFill>
                    <a:blip r:embed="rId10"/>
                    <a:stretch>
                      <a:fillRect/>
                    </a:stretch>
                  </pic:blipFill>
                  <pic:spPr>
                    <a:xfrm rot="5400000">
                      <a:off x="0" y="0"/>
                      <a:ext cx="2161540" cy="4131310"/>
                    </a:xfrm>
                    <a:prstGeom prst="rect">
                      <a:avLst/>
                    </a:prstGeom>
                    <a:noFill/>
                    <a:ln>
                      <a:noFill/>
                    </a:ln>
                  </pic:spPr>
                </pic:pic>
              </a:graphicData>
            </a:graphic>
          </wp:inline>
        </w:drawing>
      </w:r>
    </w:p>
    <w:p w14:paraId="31BEE7BD" w14:textId="77777777" w:rsidR="003B108F" w:rsidRDefault="003B108F">
      <w:pPr>
        <w:pStyle w:val="a3"/>
        <w:spacing w:before="16"/>
        <w:rPr>
          <w:sz w:val="12"/>
        </w:rPr>
      </w:pPr>
    </w:p>
    <w:p w14:paraId="03CCFC87" w14:textId="77777777" w:rsidR="003B108F" w:rsidRDefault="003B108F">
      <w:pPr>
        <w:pStyle w:val="a3"/>
        <w:spacing w:before="16"/>
        <w:rPr>
          <w:sz w:val="12"/>
        </w:rPr>
      </w:pPr>
    </w:p>
    <w:p w14:paraId="6A0089BA" w14:textId="77777777" w:rsidR="003B108F" w:rsidRDefault="00000000">
      <w:pPr>
        <w:widowControl/>
        <w:ind w:firstLineChars="300" w:firstLine="540"/>
        <w:rPr>
          <w:rFonts w:ascii="Times New Roman" w:hAnsi="Times New Roman"/>
          <w:sz w:val="18"/>
          <w:szCs w:val="18"/>
          <w:lang w:bidi="ar"/>
        </w:rPr>
      </w:pPr>
      <w:r>
        <w:rPr>
          <w:rFonts w:ascii="Times New Roman" w:hAnsi="Times New Roman"/>
          <w:sz w:val="18"/>
          <w:szCs w:val="18"/>
          <w:lang w:bidi="ar"/>
        </w:rPr>
        <w:t>注：传感器接头为</w:t>
      </w:r>
      <w:r>
        <w:rPr>
          <w:rFonts w:ascii="Times New Roman" w:hAnsi="Times New Roman"/>
          <w:sz w:val="18"/>
          <w:szCs w:val="18"/>
          <w:lang w:bidi="ar"/>
        </w:rPr>
        <w:t>M16-</w:t>
      </w:r>
      <w:r>
        <w:rPr>
          <w:rFonts w:ascii="Times New Roman" w:hAnsi="Times New Roman" w:hint="eastAsia"/>
          <w:sz w:val="18"/>
          <w:szCs w:val="18"/>
          <w:lang w:val="en-US" w:bidi="ar"/>
        </w:rPr>
        <w:t>4</w:t>
      </w:r>
      <w:r>
        <w:rPr>
          <w:rFonts w:ascii="Times New Roman" w:hAnsi="Times New Roman"/>
          <w:sz w:val="18"/>
          <w:szCs w:val="18"/>
          <w:lang w:bidi="ar"/>
        </w:rPr>
        <w:t>芯防水接头公头</w:t>
      </w:r>
    </w:p>
    <w:p w14:paraId="31B097BC" w14:textId="77777777" w:rsidR="003B108F" w:rsidRDefault="003B108F">
      <w:pPr>
        <w:pStyle w:val="a3"/>
        <w:spacing w:before="16"/>
        <w:rPr>
          <w:sz w:val="12"/>
        </w:rPr>
      </w:pPr>
    </w:p>
    <w:p w14:paraId="5EB9E81A" w14:textId="77777777" w:rsidR="003B108F" w:rsidRDefault="003B108F">
      <w:pPr>
        <w:pStyle w:val="a3"/>
        <w:spacing w:before="16"/>
        <w:rPr>
          <w:sz w:val="12"/>
        </w:rPr>
      </w:pPr>
    </w:p>
    <w:p w14:paraId="2571D8DD" w14:textId="77777777" w:rsidR="003B108F" w:rsidRDefault="003B108F"/>
    <w:p w14:paraId="1B996051" w14:textId="77777777" w:rsidR="003B108F" w:rsidRDefault="003B108F"/>
    <w:p w14:paraId="6610C895" w14:textId="77777777" w:rsidR="003B108F" w:rsidRDefault="003B108F"/>
    <w:p w14:paraId="2CEBEF12" w14:textId="77777777" w:rsidR="003B108F" w:rsidRDefault="003B108F"/>
    <w:p w14:paraId="723F5170" w14:textId="77777777" w:rsidR="003B108F" w:rsidRDefault="003B108F"/>
    <w:p w14:paraId="022435F8" w14:textId="77777777" w:rsidR="003B108F" w:rsidRDefault="003B108F"/>
    <w:p w14:paraId="42371D5F" w14:textId="77777777" w:rsidR="003B108F" w:rsidRDefault="00000000">
      <w:pPr>
        <w:pStyle w:val="1"/>
        <w:numPr>
          <w:ilvl w:val="0"/>
          <w:numId w:val="2"/>
        </w:numPr>
        <w:tabs>
          <w:tab w:val="left" w:pos="440"/>
        </w:tabs>
        <w:spacing w:line="500" w:lineRule="exact"/>
        <w:ind w:left="440" w:hanging="271"/>
        <w:rPr>
          <w:color w:val="231916"/>
          <w:spacing w:val="9"/>
        </w:rPr>
      </w:pPr>
      <w:bookmarkStart w:id="0" w:name="_Toc496948404"/>
      <w:bookmarkStart w:id="1" w:name="_Toc494101340"/>
      <w:r>
        <w:rPr>
          <w:color w:val="231916"/>
          <w:spacing w:val="9"/>
          <w:lang w:val="en-US"/>
        </w:rPr>
        <w:t>安装和电气连接</w:t>
      </w:r>
      <w:bookmarkEnd w:id="0"/>
      <w:bookmarkEnd w:id="1"/>
    </w:p>
    <w:p w14:paraId="576E9AC8" w14:textId="77777777" w:rsidR="003B108F" w:rsidRDefault="00000000">
      <w:pPr>
        <w:pStyle w:val="2"/>
        <w:numPr>
          <w:ilvl w:val="1"/>
          <w:numId w:val="0"/>
        </w:numPr>
        <w:spacing w:beforeLines="50" w:before="120" w:afterLines="50" w:after="120"/>
        <w:rPr>
          <w:rFonts w:ascii="微软雅黑" w:eastAsia="微软雅黑" w:hAnsi="微软雅黑" w:cs="微软雅黑"/>
          <w:sz w:val="18"/>
          <w:szCs w:val="18"/>
        </w:rPr>
      </w:pPr>
      <w:bookmarkStart w:id="2" w:name="_Toc525908314"/>
      <w:bookmarkStart w:id="3" w:name="_Toc494101341"/>
      <w:r>
        <w:rPr>
          <w:rFonts w:ascii="微软雅黑" w:eastAsia="微软雅黑" w:hAnsi="微软雅黑" w:cs="微软雅黑" w:hint="eastAsia"/>
          <w:sz w:val="18"/>
          <w:szCs w:val="18"/>
          <w:lang w:val="en-US"/>
        </w:rPr>
        <w:t>3.1</w:t>
      </w:r>
      <w:r>
        <w:rPr>
          <w:rFonts w:ascii="微软雅黑" w:eastAsia="微软雅黑" w:hAnsi="微软雅黑" w:cs="微软雅黑" w:hint="eastAsia"/>
          <w:sz w:val="18"/>
          <w:szCs w:val="18"/>
        </w:rPr>
        <w:t>安装</w:t>
      </w:r>
      <w:bookmarkEnd w:id="2"/>
      <w:bookmarkEnd w:id="3"/>
    </w:p>
    <w:p w14:paraId="4934D042" w14:textId="77777777" w:rsidR="003B108F" w:rsidRDefault="00000000">
      <w:pPr>
        <w:pStyle w:val="Default"/>
        <w:spacing w:line="440" w:lineRule="exact"/>
        <w:ind w:right="278"/>
        <w:rPr>
          <w:rFonts w:ascii="微软雅黑" w:eastAsia="微软雅黑" w:hAnsi="微软雅黑" w:cs="微软雅黑"/>
          <w:color w:val="auto"/>
          <w:sz w:val="18"/>
          <w:szCs w:val="18"/>
        </w:rPr>
      </w:pPr>
      <w:r>
        <w:rPr>
          <w:rFonts w:ascii="微软雅黑" w:eastAsia="微软雅黑" w:hAnsi="微软雅黑" w:cs="微软雅黑" w:hint="eastAsia"/>
          <w:color w:val="auto"/>
          <w:sz w:val="18"/>
          <w:szCs w:val="18"/>
        </w:rPr>
        <w:t>悬挂传感器时应避免由于水流造成的传感器撞击墙面或者其他水利设施。如果水流很急，</w:t>
      </w:r>
      <w:proofErr w:type="gramStart"/>
      <w:r>
        <w:rPr>
          <w:rFonts w:ascii="微软雅黑" w:eastAsia="微软雅黑" w:hAnsi="微软雅黑" w:cs="微软雅黑" w:hint="eastAsia"/>
          <w:color w:val="auto"/>
          <w:sz w:val="18"/>
          <w:szCs w:val="18"/>
        </w:rPr>
        <w:t>请固定</w:t>
      </w:r>
      <w:proofErr w:type="gramEnd"/>
      <w:r>
        <w:rPr>
          <w:rFonts w:ascii="微软雅黑" w:eastAsia="微软雅黑" w:hAnsi="微软雅黑" w:cs="微软雅黑" w:hint="eastAsia"/>
          <w:color w:val="auto"/>
          <w:sz w:val="18"/>
          <w:szCs w:val="18"/>
        </w:rPr>
        <w:t>传感器。</w:t>
      </w:r>
    </w:p>
    <w:p w14:paraId="0A265982" w14:textId="77777777" w:rsidR="003B108F" w:rsidRDefault="00000000">
      <w:pPr>
        <w:pStyle w:val="Default"/>
        <w:ind w:left="420" w:right="280"/>
        <w:rPr>
          <w:rFonts w:ascii="微软雅黑" w:eastAsia="微软雅黑" w:hAnsi="微软雅黑" w:cs="微软雅黑"/>
          <w:color w:val="auto"/>
          <w:sz w:val="18"/>
          <w:szCs w:val="18"/>
        </w:rPr>
      </w:pPr>
      <w:r>
        <w:rPr>
          <w:rFonts w:ascii="微软雅黑" w:eastAsia="微软雅黑" w:hAnsi="微软雅黑" w:cs="微软雅黑" w:hint="eastAsia"/>
          <w:noProof/>
          <w:color w:val="auto"/>
          <w:sz w:val="18"/>
          <w:szCs w:val="18"/>
        </w:rPr>
        <w:drawing>
          <wp:anchor distT="0" distB="0" distL="114300" distR="114300" simplePos="0" relativeHeight="251661312" behindDoc="0" locked="0" layoutInCell="1" allowOverlap="1" wp14:anchorId="33CC8DB5" wp14:editId="49652FF8">
            <wp:simplePos x="0" y="0"/>
            <wp:positionH relativeFrom="column">
              <wp:posOffset>1551305</wp:posOffset>
            </wp:positionH>
            <wp:positionV relativeFrom="paragraph">
              <wp:posOffset>196215</wp:posOffset>
            </wp:positionV>
            <wp:extent cx="1196340" cy="1880235"/>
            <wp:effectExtent l="0" t="0" r="3810" b="5715"/>
            <wp:wrapSquare wrapText="bothSides"/>
            <wp:docPr id="5"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3"/>
                    <pic:cNvPicPr>
                      <a:picLocks noChangeAspect="1"/>
                    </pic:cNvPicPr>
                  </pic:nvPicPr>
                  <pic:blipFill>
                    <a:blip r:embed="rId11"/>
                    <a:srcRect r="1689" b="5779"/>
                    <a:stretch>
                      <a:fillRect/>
                    </a:stretch>
                  </pic:blipFill>
                  <pic:spPr>
                    <a:xfrm>
                      <a:off x="0" y="0"/>
                      <a:ext cx="1196340" cy="1880235"/>
                    </a:xfrm>
                    <a:prstGeom prst="rect">
                      <a:avLst/>
                    </a:prstGeom>
                    <a:noFill/>
                    <a:ln>
                      <a:noFill/>
                    </a:ln>
                  </pic:spPr>
                </pic:pic>
              </a:graphicData>
            </a:graphic>
          </wp:anchor>
        </w:drawing>
      </w:r>
    </w:p>
    <w:p w14:paraId="7C44886B" w14:textId="77777777" w:rsidR="003B108F" w:rsidRDefault="003B108F">
      <w:pPr>
        <w:pStyle w:val="Default"/>
        <w:ind w:left="420" w:right="280"/>
        <w:rPr>
          <w:rFonts w:ascii="微软雅黑" w:eastAsia="微软雅黑" w:hAnsi="微软雅黑" w:cs="微软雅黑"/>
          <w:color w:val="auto"/>
          <w:sz w:val="18"/>
          <w:szCs w:val="18"/>
        </w:rPr>
      </w:pPr>
    </w:p>
    <w:p w14:paraId="6C3279EA" w14:textId="77777777" w:rsidR="003B108F" w:rsidRDefault="003B108F">
      <w:pPr>
        <w:pStyle w:val="Default"/>
        <w:ind w:left="420" w:right="280"/>
        <w:rPr>
          <w:rFonts w:ascii="微软雅黑" w:eastAsia="微软雅黑" w:hAnsi="微软雅黑" w:cs="微软雅黑"/>
          <w:color w:val="auto"/>
          <w:sz w:val="18"/>
          <w:szCs w:val="18"/>
        </w:rPr>
      </w:pPr>
    </w:p>
    <w:p w14:paraId="677BE863" w14:textId="77777777" w:rsidR="003B108F" w:rsidRDefault="003B108F">
      <w:pPr>
        <w:pStyle w:val="Default"/>
        <w:ind w:left="420" w:right="280"/>
        <w:rPr>
          <w:rFonts w:ascii="微软雅黑" w:eastAsia="微软雅黑" w:hAnsi="微软雅黑" w:cs="微软雅黑"/>
          <w:color w:val="auto"/>
          <w:sz w:val="18"/>
          <w:szCs w:val="18"/>
        </w:rPr>
      </w:pPr>
    </w:p>
    <w:p w14:paraId="178F0AD7" w14:textId="77777777" w:rsidR="003B108F" w:rsidRDefault="003B108F">
      <w:pPr>
        <w:pStyle w:val="Default"/>
        <w:ind w:left="420" w:right="280"/>
        <w:rPr>
          <w:rFonts w:ascii="微软雅黑" w:eastAsia="微软雅黑" w:hAnsi="微软雅黑" w:cs="微软雅黑"/>
          <w:color w:val="auto"/>
          <w:sz w:val="18"/>
          <w:szCs w:val="18"/>
        </w:rPr>
      </w:pPr>
    </w:p>
    <w:p w14:paraId="659F8AA8" w14:textId="77777777" w:rsidR="003B108F" w:rsidRDefault="003B108F">
      <w:pPr>
        <w:pStyle w:val="Default"/>
        <w:ind w:left="420" w:right="280"/>
        <w:rPr>
          <w:rFonts w:ascii="微软雅黑" w:eastAsia="微软雅黑" w:hAnsi="微软雅黑" w:cs="微软雅黑"/>
          <w:color w:val="auto"/>
          <w:sz w:val="18"/>
          <w:szCs w:val="18"/>
        </w:rPr>
      </w:pPr>
    </w:p>
    <w:p w14:paraId="349743D8" w14:textId="77777777" w:rsidR="003B108F" w:rsidRDefault="00000000">
      <w:pPr>
        <w:pStyle w:val="Default"/>
        <w:ind w:left="420" w:right="280" w:firstLineChars="500" w:firstLine="900"/>
        <w:rPr>
          <w:rFonts w:ascii="微软雅黑" w:eastAsia="微软雅黑" w:hAnsi="微软雅黑" w:cs="微软雅黑"/>
          <w:color w:val="auto"/>
          <w:sz w:val="18"/>
          <w:szCs w:val="18"/>
        </w:rPr>
      </w:pPr>
      <w:r>
        <w:rPr>
          <w:rFonts w:ascii="微软雅黑" w:eastAsia="微软雅黑" w:hAnsi="微软雅黑" w:cs="微软雅黑" w:hint="eastAsia"/>
          <w:color w:val="auto"/>
          <w:sz w:val="18"/>
          <w:szCs w:val="18"/>
        </w:rPr>
        <w:t xml:space="preserve">                                            </w:t>
      </w:r>
    </w:p>
    <w:p w14:paraId="2A129621" w14:textId="77777777" w:rsidR="003B108F" w:rsidRDefault="003B108F">
      <w:pPr>
        <w:pStyle w:val="Default"/>
        <w:ind w:left="420" w:right="280"/>
        <w:rPr>
          <w:rFonts w:ascii="微软雅黑" w:eastAsia="微软雅黑" w:hAnsi="微软雅黑" w:cs="微软雅黑"/>
          <w:color w:val="auto"/>
          <w:sz w:val="18"/>
          <w:szCs w:val="18"/>
        </w:rPr>
      </w:pPr>
    </w:p>
    <w:p w14:paraId="26162F9B" w14:textId="77777777" w:rsidR="003B108F" w:rsidRDefault="003B108F">
      <w:pPr>
        <w:pStyle w:val="Default"/>
        <w:ind w:right="280"/>
        <w:rPr>
          <w:rFonts w:ascii="微软雅黑" w:eastAsia="微软雅黑" w:hAnsi="微软雅黑" w:cs="微软雅黑"/>
          <w:color w:val="auto"/>
          <w:sz w:val="18"/>
          <w:szCs w:val="18"/>
        </w:rPr>
      </w:pPr>
    </w:p>
    <w:p w14:paraId="3C2D08F4" w14:textId="77777777" w:rsidR="003B108F" w:rsidRDefault="003B108F">
      <w:pPr>
        <w:pStyle w:val="Default"/>
        <w:ind w:right="280" w:firstLineChars="200" w:firstLine="360"/>
        <w:rPr>
          <w:rFonts w:ascii="微软雅黑" w:eastAsia="微软雅黑" w:hAnsi="微软雅黑" w:cs="微软雅黑"/>
          <w:color w:val="auto"/>
          <w:sz w:val="18"/>
          <w:szCs w:val="18"/>
        </w:rPr>
      </w:pPr>
    </w:p>
    <w:p w14:paraId="26BD4299" w14:textId="77777777" w:rsidR="003B108F" w:rsidRDefault="003B108F">
      <w:pPr>
        <w:pStyle w:val="Default"/>
        <w:ind w:right="280" w:firstLineChars="200" w:firstLine="360"/>
        <w:rPr>
          <w:rFonts w:ascii="Times New Roman" w:hAnsi="Times New Roman"/>
          <w:color w:val="auto"/>
          <w:sz w:val="18"/>
          <w:szCs w:val="18"/>
        </w:rPr>
      </w:pPr>
    </w:p>
    <w:p w14:paraId="45B0A5C6" w14:textId="77777777" w:rsidR="003B108F" w:rsidRDefault="003B108F">
      <w:pPr>
        <w:pStyle w:val="Default"/>
        <w:ind w:right="280" w:firstLineChars="200" w:firstLine="360"/>
        <w:rPr>
          <w:rFonts w:ascii="微软雅黑" w:eastAsia="微软雅黑" w:hAnsi="微软雅黑" w:cs="微软雅黑"/>
          <w:color w:val="auto"/>
          <w:sz w:val="18"/>
          <w:szCs w:val="18"/>
        </w:rPr>
      </w:pPr>
    </w:p>
    <w:p w14:paraId="24D46DA1" w14:textId="77777777" w:rsidR="003B108F" w:rsidRDefault="00000000">
      <w:pPr>
        <w:pStyle w:val="Default"/>
        <w:ind w:right="280"/>
        <w:rPr>
          <w:rFonts w:ascii="微软雅黑" w:eastAsia="微软雅黑" w:hAnsi="微软雅黑" w:cs="微软雅黑"/>
          <w:color w:val="auto"/>
          <w:sz w:val="18"/>
          <w:szCs w:val="18"/>
        </w:rPr>
      </w:pPr>
      <w:r>
        <w:rPr>
          <w:rFonts w:ascii="微软雅黑" w:eastAsia="微软雅黑" w:hAnsi="微软雅黑" w:cs="微软雅黑" w:hint="eastAsia"/>
          <w:color w:val="auto"/>
          <w:sz w:val="18"/>
          <w:szCs w:val="18"/>
        </w:rPr>
        <w:t xml:space="preserve">安装传感器，离水面深度不超过2米。      </w:t>
      </w:r>
    </w:p>
    <w:p w14:paraId="047E8505" w14:textId="77777777" w:rsidR="003B108F" w:rsidRDefault="003B108F">
      <w:pPr>
        <w:pStyle w:val="Default"/>
        <w:ind w:right="280" w:firstLineChars="200" w:firstLine="480"/>
        <w:rPr>
          <w:rFonts w:ascii="Times New Roman" w:hAnsi="Times New Roman"/>
          <w:color w:val="auto"/>
        </w:rPr>
      </w:pPr>
    </w:p>
    <w:p w14:paraId="04C1C7E5" w14:textId="77777777" w:rsidR="003B108F" w:rsidRDefault="00000000">
      <w:pPr>
        <w:pStyle w:val="Default"/>
        <w:ind w:left="420" w:right="280"/>
        <w:jc w:val="center"/>
        <w:rPr>
          <w:rFonts w:ascii="Times New Roman" w:hAnsi="Times New Roman"/>
          <w:color w:val="auto"/>
        </w:rPr>
      </w:pPr>
      <w:r>
        <w:rPr>
          <w:rFonts w:ascii="Times New Roman" w:hAnsi="Times New Roman"/>
          <w:noProof/>
          <w:color w:val="auto"/>
        </w:rPr>
        <w:drawing>
          <wp:anchor distT="0" distB="0" distL="114300" distR="114300" simplePos="0" relativeHeight="251663360" behindDoc="0" locked="0" layoutInCell="1" allowOverlap="1" wp14:anchorId="49EE276B" wp14:editId="506B040B">
            <wp:simplePos x="0" y="0"/>
            <wp:positionH relativeFrom="column">
              <wp:posOffset>1511300</wp:posOffset>
            </wp:positionH>
            <wp:positionV relativeFrom="paragraph">
              <wp:posOffset>131445</wp:posOffset>
            </wp:positionV>
            <wp:extent cx="1646555" cy="1990090"/>
            <wp:effectExtent l="0" t="0" r="10795" b="10160"/>
            <wp:wrapSquare wrapText="bothSides"/>
            <wp:docPr id="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3"/>
                    <pic:cNvPicPr>
                      <a:picLocks noChangeAspect="1"/>
                    </pic:cNvPicPr>
                  </pic:nvPicPr>
                  <pic:blipFill>
                    <a:blip r:embed="rId12"/>
                    <a:srcRect r="3618" b="9097"/>
                    <a:stretch>
                      <a:fillRect/>
                    </a:stretch>
                  </pic:blipFill>
                  <pic:spPr>
                    <a:xfrm>
                      <a:off x="0" y="0"/>
                      <a:ext cx="1646555" cy="1990090"/>
                    </a:xfrm>
                    <a:prstGeom prst="rect">
                      <a:avLst/>
                    </a:prstGeom>
                    <a:noFill/>
                    <a:ln>
                      <a:noFill/>
                    </a:ln>
                  </pic:spPr>
                </pic:pic>
              </a:graphicData>
            </a:graphic>
          </wp:anchor>
        </w:drawing>
      </w:r>
    </w:p>
    <w:p w14:paraId="191E3CB7" w14:textId="77777777" w:rsidR="003B108F" w:rsidRDefault="003B108F">
      <w:pPr>
        <w:pStyle w:val="Default"/>
        <w:ind w:left="420" w:right="280"/>
        <w:rPr>
          <w:rFonts w:ascii="Times New Roman" w:hAnsi="Times New Roman"/>
          <w:color w:val="auto"/>
        </w:rPr>
      </w:pPr>
    </w:p>
    <w:p w14:paraId="380BE583" w14:textId="77777777" w:rsidR="003B108F" w:rsidRDefault="003B108F">
      <w:pPr>
        <w:pStyle w:val="20"/>
        <w:ind w:left="420"/>
        <w:rPr>
          <w:sz w:val="18"/>
          <w:szCs w:val="18"/>
        </w:rPr>
      </w:pPr>
    </w:p>
    <w:p w14:paraId="3B70B2CC" w14:textId="77777777" w:rsidR="003B108F" w:rsidRDefault="003B108F">
      <w:pPr>
        <w:pStyle w:val="20"/>
        <w:ind w:left="420"/>
        <w:rPr>
          <w:sz w:val="18"/>
          <w:szCs w:val="18"/>
        </w:rPr>
      </w:pPr>
    </w:p>
    <w:p w14:paraId="6D881EA3" w14:textId="77777777" w:rsidR="003B108F" w:rsidRDefault="003B108F">
      <w:pPr>
        <w:pStyle w:val="20"/>
        <w:ind w:left="420"/>
        <w:rPr>
          <w:sz w:val="18"/>
          <w:szCs w:val="18"/>
        </w:rPr>
      </w:pPr>
    </w:p>
    <w:p w14:paraId="1A0C4DF3" w14:textId="77777777" w:rsidR="003B108F" w:rsidRDefault="003B108F">
      <w:pPr>
        <w:pStyle w:val="20"/>
        <w:ind w:left="420"/>
        <w:rPr>
          <w:sz w:val="18"/>
          <w:szCs w:val="18"/>
        </w:rPr>
      </w:pPr>
    </w:p>
    <w:p w14:paraId="65172B22" w14:textId="77777777" w:rsidR="003B108F" w:rsidRDefault="003B108F">
      <w:pPr>
        <w:pStyle w:val="20"/>
        <w:ind w:left="420"/>
        <w:rPr>
          <w:sz w:val="18"/>
          <w:szCs w:val="18"/>
        </w:rPr>
      </w:pPr>
    </w:p>
    <w:p w14:paraId="44DE989C" w14:textId="77777777" w:rsidR="003B108F" w:rsidRDefault="003B108F">
      <w:pPr>
        <w:pStyle w:val="20"/>
        <w:ind w:left="420"/>
        <w:rPr>
          <w:sz w:val="18"/>
          <w:szCs w:val="18"/>
        </w:rPr>
      </w:pPr>
    </w:p>
    <w:p w14:paraId="2A9169AC" w14:textId="77777777" w:rsidR="003B108F" w:rsidRDefault="003B108F">
      <w:pPr>
        <w:pStyle w:val="20"/>
        <w:ind w:left="420"/>
        <w:rPr>
          <w:sz w:val="18"/>
          <w:szCs w:val="18"/>
        </w:rPr>
      </w:pPr>
    </w:p>
    <w:p w14:paraId="278FAC86" w14:textId="77777777" w:rsidR="003B108F" w:rsidRDefault="003B108F">
      <w:pPr>
        <w:pStyle w:val="20"/>
        <w:ind w:left="420"/>
        <w:rPr>
          <w:sz w:val="18"/>
          <w:szCs w:val="18"/>
        </w:rPr>
      </w:pPr>
    </w:p>
    <w:p w14:paraId="4DDA5DA1" w14:textId="77777777" w:rsidR="003B108F" w:rsidRDefault="003B108F">
      <w:pPr>
        <w:pStyle w:val="20"/>
        <w:ind w:left="420"/>
        <w:rPr>
          <w:sz w:val="18"/>
          <w:szCs w:val="18"/>
        </w:rPr>
      </w:pPr>
    </w:p>
    <w:p w14:paraId="4D46D83B" w14:textId="77777777" w:rsidR="003B108F" w:rsidRDefault="003B108F">
      <w:pPr>
        <w:pStyle w:val="20"/>
        <w:ind w:left="420"/>
        <w:rPr>
          <w:sz w:val="18"/>
          <w:szCs w:val="18"/>
        </w:rPr>
      </w:pPr>
    </w:p>
    <w:p w14:paraId="31E23B1B" w14:textId="77777777" w:rsidR="003B108F" w:rsidRDefault="003B108F">
      <w:pPr>
        <w:pStyle w:val="20"/>
        <w:ind w:left="420"/>
        <w:rPr>
          <w:sz w:val="18"/>
          <w:szCs w:val="18"/>
        </w:rPr>
      </w:pPr>
    </w:p>
    <w:p w14:paraId="4F025552" w14:textId="77777777" w:rsidR="003B108F" w:rsidRDefault="00000000">
      <w:pPr>
        <w:pStyle w:val="Default"/>
        <w:ind w:right="280"/>
        <w:rPr>
          <w:rFonts w:ascii="微软雅黑" w:eastAsia="微软雅黑" w:hAnsi="微软雅黑" w:cs="微软雅黑"/>
          <w:color w:val="auto"/>
          <w:sz w:val="18"/>
          <w:szCs w:val="18"/>
        </w:rPr>
      </w:pPr>
      <w:r>
        <w:rPr>
          <w:rFonts w:ascii="微软雅黑" w:eastAsia="微软雅黑" w:hAnsi="微软雅黑" w:cs="微软雅黑" w:hint="eastAsia"/>
          <w:color w:val="auto"/>
          <w:sz w:val="18"/>
          <w:szCs w:val="18"/>
        </w:rPr>
        <w:t>考虑到水位的波动, 将传感器没入可能的最低水位30cm以下。</w:t>
      </w:r>
    </w:p>
    <w:p w14:paraId="279014D0" w14:textId="77777777" w:rsidR="003B108F" w:rsidRDefault="00000000">
      <w:pPr>
        <w:pStyle w:val="Default"/>
        <w:spacing w:line="440" w:lineRule="exact"/>
        <w:ind w:right="278"/>
        <w:rPr>
          <w:rFonts w:ascii="Times New Roman" w:hAnsi="Times New Roman"/>
          <w:color w:val="auto"/>
        </w:rPr>
      </w:pPr>
      <w:r>
        <w:rPr>
          <w:rFonts w:ascii="Times New Roman" w:hAnsi="Times New Roman"/>
          <w:noProof/>
          <w:color w:val="auto"/>
        </w:rPr>
        <w:drawing>
          <wp:anchor distT="0" distB="0" distL="114300" distR="114300" simplePos="0" relativeHeight="251662336" behindDoc="0" locked="0" layoutInCell="1" allowOverlap="1" wp14:anchorId="34870179" wp14:editId="3A5052E1">
            <wp:simplePos x="0" y="0"/>
            <wp:positionH relativeFrom="column">
              <wp:posOffset>1085850</wp:posOffset>
            </wp:positionH>
            <wp:positionV relativeFrom="paragraph">
              <wp:posOffset>99695</wp:posOffset>
            </wp:positionV>
            <wp:extent cx="1574165" cy="1922780"/>
            <wp:effectExtent l="0" t="0" r="6985" b="1270"/>
            <wp:wrapSquare wrapText="bothSides"/>
            <wp:docPr id="11"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5"/>
                    <pic:cNvPicPr>
                      <a:picLocks noChangeAspect="1"/>
                    </pic:cNvPicPr>
                  </pic:nvPicPr>
                  <pic:blipFill>
                    <a:blip r:embed="rId13"/>
                    <a:stretch>
                      <a:fillRect/>
                    </a:stretch>
                  </pic:blipFill>
                  <pic:spPr>
                    <a:xfrm>
                      <a:off x="0" y="0"/>
                      <a:ext cx="1574165" cy="1922780"/>
                    </a:xfrm>
                    <a:prstGeom prst="rect">
                      <a:avLst/>
                    </a:prstGeom>
                    <a:noFill/>
                    <a:ln>
                      <a:noFill/>
                    </a:ln>
                  </pic:spPr>
                </pic:pic>
              </a:graphicData>
            </a:graphic>
          </wp:anchor>
        </w:drawing>
      </w:r>
    </w:p>
    <w:p w14:paraId="5D7B4A39" w14:textId="77777777" w:rsidR="003B108F" w:rsidRDefault="003B108F"/>
    <w:p w14:paraId="5DDB64AA" w14:textId="77777777" w:rsidR="003B108F" w:rsidRDefault="003B108F"/>
    <w:p w14:paraId="44B1C68B" w14:textId="77777777" w:rsidR="003B108F" w:rsidRDefault="003B108F"/>
    <w:p w14:paraId="731A94D7" w14:textId="77777777" w:rsidR="003B108F" w:rsidRDefault="003B108F"/>
    <w:p w14:paraId="5DCCEDD8" w14:textId="77777777" w:rsidR="003B108F" w:rsidRDefault="003B108F"/>
    <w:p w14:paraId="19CD6D7C" w14:textId="77777777" w:rsidR="003B108F" w:rsidRDefault="003B108F"/>
    <w:p w14:paraId="78EDE4BE" w14:textId="77777777" w:rsidR="003B108F" w:rsidRDefault="003B108F"/>
    <w:p w14:paraId="596D3DCA" w14:textId="77777777" w:rsidR="003B108F" w:rsidRDefault="003B108F"/>
    <w:p w14:paraId="4EE85675" w14:textId="77777777" w:rsidR="003B108F" w:rsidRDefault="00000000">
      <w:pPr>
        <w:pStyle w:val="Default"/>
        <w:ind w:right="280"/>
        <w:rPr>
          <w:rFonts w:ascii="微软雅黑" w:eastAsia="微软雅黑" w:hAnsi="微软雅黑" w:cs="微软雅黑"/>
          <w:color w:val="auto"/>
          <w:sz w:val="18"/>
          <w:szCs w:val="18"/>
        </w:rPr>
      </w:pPr>
      <w:r>
        <w:rPr>
          <w:rFonts w:ascii="微软雅黑" w:eastAsia="微软雅黑" w:hAnsi="微软雅黑" w:cs="微软雅黑" w:hint="eastAsia"/>
          <w:color w:val="auto"/>
          <w:sz w:val="18"/>
          <w:szCs w:val="18"/>
        </w:rPr>
        <w:t>传感器放置在水里没有气泡的位置。</w:t>
      </w:r>
    </w:p>
    <w:p w14:paraId="4249ABCF" w14:textId="77777777" w:rsidR="003B108F" w:rsidRDefault="00000000">
      <w:pPr>
        <w:tabs>
          <w:tab w:val="left" w:pos="1326"/>
        </w:tabs>
        <w:ind w:firstLineChars="300" w:firstLine="660"/>
        <w:rPr>
          <w:rFonts w:ascii="Times New Roman" w:hAnsi="Times New Roman"/>
        </w:rPr>
      </w:pPr>
      <w:r>
        <w:rPr>
          <w:rFonts w:ascii="Times New Roman" w:hAnsi="Times New Roman"/>
          <w:noProof/>
        </w:rPr>
        <w:drawing>
          <wp:anchor distT="0" distB="0" distL="114300" distR="114300" simplePos="0" relativeHeight="251664384" behindDoc="0" locked="0" layoutInCell="1" allowOverlap="1" wp14:anchorId="36884600" wp14:editId="24F233AF">
            <wp:simplePos x="0" y="0"/>
            <wp:positionH relativeFrom="column">
              <wp:posOffset>1282700</wp:posOffset>
            </wp:positionH>
            <wp:positionV relativeFrom="paragraph">
              <wp:posOffset>393065</wp:posOffset>
            </wp:positionV>
            <wp:extent cx="1722120" cy="2092325"/>
            <wp:effectExtent l="0" t="0" r="11430" b="3175"/>
            <wp:wrapSquare wrapText="bothSides"/>
            <wp:docPr id="12"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7"/>
                    <pic:cNvPicPr>
                      <a:picLocks noChangeAspect="1"/>
                    </pic:cNvPicPr>
                  </pic:nvPicPr>
                  <pic:blipFill>
                    <a:blip r:embed="rId14"/>
                    <a:stretch>
                      <a:fillRect/>
                    </a:stretch>
                  </pic:blipFill>
                  <pic:spPr>
                    <a:xfrm>
                      <a:off x="0" y="0"/>
                      <a:ext cx="1722120" cy="2092325"/>
                    </a:xfrm>
                    <a:prstGeom prst="rect">
                      <a:avLst/>
                    </a:prstGeom>
                    <a:noFill/>
                    <a:ln>
                      <a:noFill/>
                    </a:ln>
                  </pic:spPr>
                </pic:pic>
              </a:graphicData>
            </a:graphic>
          </wp:anchor>
        </w:drawing>
      </w:r>
    </w:p>
    <w:p w14:paraId="1F50EDDB" w14:textId="77777777" w:rsidR="003B108F" w:rsidRDefault="003B108F"/>
    <w:p w14:paraId="7EC1B33C" w14:textId="77777777" w:rsidR="003B108F" w:rsidRDefault="003B108F"/>
    <w:p w14:paraId="68060C57" w14:textId="77777777" w:rsidR="003B108F" w:rsidRDefault="003B108F"/>
    <w:p w14:paraId="4B145613" w14:textId="77777777" w:rsidR="003B108F" w:rsidRDefault="003B108F"/>
    <w:p w14:paraId="6636E307" w14:textId="77777777" w:rsidR="003B108F" w:rsidRDefault="003B108F"/>
    <w:p w14:paraId="62B0725C" w14:textId="77777777" w:rsidR="003B108F" w:rsidRDefault="003B108F"/>
    <w:p w14:paraId="26202610" w14:textId="77777777" w:rsidR="003B108F" w:rsidRDefault="003B108F"/>
    <w:p w14:paraId="3A610A35" w14:textId="77777777" w:rsidR="003B108F" w:rsidRDefault="003B108F"/>
    <w:p w14:paraId="37D1574A" w14:textId="77777777" w:rsidR="003B108F" w:rsidRDefault="003B108F"/>
    <w:p w14:paraId="750E8906" w14:textId="77777777" w:rsidR="003B108F" w:rsidRDefault="003B108F"/>
    <w:p w14:paraId="49AB8E89" w14:textId="77777777" w:rsidR="003B108F" w:rsidRDefault="003B108F"/>
    <w:p w14:paraId="5587F236" w14:textId="77777777" w:rsidR="003B108F" w:rsidRDefault="00000000">
      <w:pPr>
        <w:pStyle w:val="Default"/>
        <w:ind w:right="280"/>
        <w:rPr>
          <w:rFonts w:ascii="微软雅黑" w:eastAsia="微软雅黑" w:hAnsi="微软雅黑" w:cs="微软雅黑"/>
          <w:color w:val="auto"/>
          <w:sz w:val="18"/>
          <w:szCs w:val="18"/>
        </w:rPr>
      </w:pPr>
      <w:r>
        <w:rPr>
          <w:rFonts w:ascii="微软雅黑" w:eastAsia="微软雅黑" w:hAnsi="微软雅黑" w:cs="微软雅黑" w:hint="eastAsia"/>
          <w:color w:val="auto"/>
          <w:sz w:val="18"/>
          <w:szCs w:val="18"/>
        </w:rPr>
        <w:t>建议在传感器线缆外面装一个线缆保护套。传感器水平放置且固定牢固，测量区域迎向水流方向。</w:t>
      </w:r>
    </w:p>
    <w:p w14:paraId="5B63F6A7" w14:textId="77777777" w:rsidR="003B108F" w:rsidRDefault="003B108F">
      <w:pPr>
        <w:pStyle w:val="Default"/>
        <w:ind w:right="280"/>
        <w:rPr>
          <w:rFonts w:ascii="微软雅黑" w:eastAsia="微软雅黑" w:hAnsi="微软雅黑" w:cs="微软雅黑"/>
          <w:color w:val="auto"/>
          <w:sz w:val="18"/>
          <w:szCs w:val="18"/>
        </w:rPr>
      </w:pPr>
    </w:p>
    <w:p w14:paraId="24FA5A3C" w14:textId="77777777" w:rsidR="003B108F" w:rsidRDefault="003B108F">
      <w:pPr>
        <w:pStyle w:val="Default"/>
        <w:ind w:right="280"/>
        <w:rPr>
          <w:rFonts w:ascii="微软雅黑" w:eastAsia="微软雅黑" w:hAnsi="微软雅黑" w:cs="微软雅黑"/>
          <w:color w:val="auto"/>
          <w:sz w:val="18"/>
          <w:szCs w:val="18"/>
        </w:rPr>
      </w:pPr>
    </w:p>
    <w:p w14:paraId="3364630D" w14:textId="77777777" w:rsidR="003B108F" w:rsidRDefault="003B108F">
      <w:pPr>
        <w:pStyle w:val="Default"/>
        <w:ind w:right="280"/>
        <w:rPr>
          <w:rFonts w:ascii="微软雅黑" w:eastAsia="微软雅黑" w:hAnsi="微软雅黑" w:cs="微软雅黑"/>
          <w:color w:val="auto"/>
          <w:sz w:val="18"/>
          <w:szCs w:val="18"/>
        </w:rPr>
      </w:pPr>
    </w:p>
    <w:p w14:paraId="2D38A67E" w14:textId="77777777" w:rsidR="003B108F" w:rsidRDefault="00000000">
      <w:pPr>
        <w:pStyle w:val="2"/>
        <w:numPr>
          <w:ilvl w:val="1"/>
          <w:numId w:val="0"/>
        </w:numPr>
        <w:spacing w:beforeLines="50" w:before="120" w:afterLines="50" w:after="120"/>
        <w:rPr>
          <w:rFonts w:ascii="微软雅黑" w:eastAsia="微软雅黑" w:hAnsi="微软雅黑" w:cs="微软雅黑"/>
          <w:sz w:val="18"/>
          <w:szCs w:val="18"/>
          <w:lang w:val="en-US"/>
        </w:rPr>
      </w:pPr>
      <w:bookmarkStart w:id="4" w:name="_Toc525908315"/>
      <w:r>
        <w:rPr>
          <w:rFonts w:ascii="微软雅黑" w:eastAsia="微软雅黑" w:hAnsi="微软雅黑" w:cs="微软雅黑" w:hint="eastAsia"/>
          <w:sz w:val="18"/>
          <w:szCs w:val="18"/>
          <w:lang w:val="en-US"/>
        </w:rPr>
        <w:t>3.2 电气连接</w:t>
      </w:r>
      <w:bookmarkEnd w:id="4"/>
    </w:p>
    <w:p w14:paraId="7157EF29" w14:textId="77777777" w:rsidR="003B108F" w:rsidRDefault="00000000">
      <w:pPr>
        <w:ind w:firstLineChars="202" w:firstLine="364"/>
        <w:rPr>
          <w:sz w:val="18"/>
          <w:szCs w:val="18"/>
        </w:rPr>
      </w:pPr>
      <w:r>
        <w:rPr>
          <w:rFonts w:hint="eastAsia"/>
          <w:sz w:val="18"/>
          <w:szCs w:val="18"/>
        </w:rPr>
        <w:t>线缆为4</w:t>
      </w:r>
      <w:proofErr w:type="gramStart"/>
      <w:r>
        <w:rPr>
          <w:rFonts w:hint="eastAsia"/>
          <w:sz w:val="18"/>
          <w:szCs w:val="18"/>
        </w:rPr>
        <w:t>芯双绞</w:t>
      </w:r>
      <w:proofErr w:type="gramEnd"/>
      <w:r>
        <w:rPr>
          <w:rFonts w:hint="eastAsia"/>
          <w:sz w:val="18"/>
          <w:szCs w:val="18"/>
        </w:rPr>
        <w:t>屏蔽线，</w:t>
      </w:r>
      <w:proofErr w:type="gramStart"/>
      <w:r>
        <w:rPr>
          <w:rFonts w:hint="eastAsia"/>
          <w:sz w:val="18"/>
          <w:szCs w:val="18"/>
        </w:rPr>
        <w:t>线序定义</w:t>
      </w:r>
      <w:proofErr w:type="gramEnd"/>
      <w:r>
        <w:rPr>
          <w:rFonts w:hint="eastAsia"/>
          <w:sz w:val="18"/>
          <w:szCs w:val="18"/>
        </w:rPr>
        <w:t>：</w:t>
      </w:r>
    </w:p>
    <w:p w14:paraId="557EEB5C" w14:textId="77777777" w:rsidR="003B108F" w:rsidRDefault="00000000">
      <w:pPr>
        <w:pStyle w:val="11"/>
        <w:numPr>
          <w:ilvl w:val="0"/>
          <w:numId w:val="4"/>
        </w:numPr>
        <w:suppressAutoHyphens w:val="0"/>
        <w:ind w:firstLineChars="0"/>
        <w:jc w:val="both"/>
        <w:rPr>
          <w:rFonts w:ascii="微软雅黑" w:eastAsia="微软雅黑" w:hAnsi="微软雅黑" w:cs="微软雅黑"/>
          <w:sz w:val="18"/>
          <w:szCs w:val="18"/>
        </w:rPr>
      </w:pPr>
      <w:r>
        <w:rPr>
          <w:rFonts w:ascii="微软雅黑" w:eastAsia="微软雅黑" w:hAnsi="微软雅黑" w:cs="微软雅黑" w:hint="eastAsia"/>
          <w:sz w:val="18"/>
          <w:szCs w:val="18"/>
        </w:rPr>
        <w:t>红色线—电源线（12～24VDC）</w:t>
      </w:r>
    </w:p>
    <w:p w14:paraId="0117FED2" w14:textId="77777777" w:rsidR="003B108F" w:rsidRDefault="00000000">
      <w:pPr>
        <w:pStyle w:val="11"/>
        <w:numPr>
          <w:ilvl w:val="0"/>
          <w:numId w:val="4"/>
        </w:numPr>
        <w:suppressAutoHyphens w:val="0"/>
        <w:ind w:firstLineChars="0"/>
        <w:jc w:val="both"/>
        <w:rPr>
          <w:rFonts w:ascii="微软雅黑" w:eastAsia="微软雅黑" w:hAnsi="微软雅黑" w:cs="微软雅黑"/>
          <w:sz w:val="18"/>
          <w:szCs w:val="18"/>
        </w:rPr>
      </w:pPr>
      <w:r>
        <w:rPr>
          <w:rFonts w:ascii="微软雅黑" w:eastAsia="微软雅黑" w:hAnsi="微软雅黑" w:cs="微软雅黑" w:hint="eastAsia"/>
          <w:sz w:val="18"/>
          <w:szCs w:val="18"/>
        </w:rPr>
        <w:t>黑色线—地线（GND）</w:t>
      </w:r>
    </w:p>
    <w:p w14:paraId="10975BF7" w14:textId="77777777" w:rsidR="003B108F" w:rsidRDefault="00000000">
      <w:pPr>
        <w:pStyle w:val="11"/>
        <w:numPr>
          <w:ilvl w:val="0"/>
          <w:numId w:val="4"/>
        </w:numPr>
        <w:ind w:firstLineChars="0"/>
        <w:rPr>
          <w:rFonts w:ascii="微软雅黑" w:eastAsia="微软雅黑" w:hAnsi="微软雅黑" w:cs="微软雅黑"/>
          <w:sz w:val="18"/>
          <w:szCs w:val="18"/>
        </w:rPr>
      </w:pPr>
      <w:r>
        <w:rPr>
          <w:rFonts w:ascii="微软雅黑" w:eastAsia="微软雅黑" w:hAnsi="微软雅黑" w:cs="微软雅黑" w:hint="eastAsia"/>
          <w:sz w:val="18"/>
          <w:szCs w:val="18"/>
        </w:rPr>
        <w:t>蓝色线—485A</w:t>
      </w:r>
    </w:p>
    <w:p w14:paraId="19AFC383" w14:textId="77777777" w:rsidR="003B108F" w:rsidRDefault="00000000">
      <w:pPr>
        <w:pStyle w:val="11"/>
        <w:numPr>
          <w:ilvl w:val="0"/>
          <w:numId w:val="4"/>
        </w:numPr>
        <w:ind w:firstLineChars="0"/>
        <w:rPr>
          <w:rFonts w:ascii="微软雅黑" w:eastAsia="微软雅黑" w:hAnsi="微软雅黑" w:cs="微软雅黑"/>
          <w:sz w:val="18"/>
          <w:szCs w:val="18"/>
        </w:rPr>
      </w:pPr>
      <w:r>
        <w:rPr>
          <w:rFonts w:ascii="微软雅黑" w:eastAsia="微软雅黑" w:hAnsi="微软雅黑" w:cs="微软雅黑" w:hint="eastAsia"/>
          <w:sz w:val="18"/>
          <w:szCs w:val="18"/>
        </w:rPr>
        <w:t>白色线—485B</w:t>
      </w:r>
    </w:p>
    <w:p w14:paraId="06EC4116" w14:textId="77777777" w:rsidR="003B108F" w:rsidRDefault="00000000">
      <w:pPr>
        <w:pStyle w:val="11"/>
        <w:numPr>
          <w:ilvl w:val="0"/>
          <w:numId w:val="4"/>
        </w:numPr>
        <w:ind w:firstLineChars="0"/>
        <w:rPr>
          <w:rFonts w:ascii="微软雅黑" w:eastAsia="微软雅黑" w:hAnsi="微软雅黑" w:cs="微软雅黑"/>
          <w:sz w:val="18"/>
          <w:szCs w:val="18"/>
        </w:rPr>
      </w:pPr>
      <w:r>
        <w:rPr>
          <w:rFonts w:ascii="微软雅黑" w:eastAsia="微软雅黑" w:hAnsi="微软雅黑" w:cs="微软雅黑" w:hint="eastAsia"/>
          <w:sz w:val="18"/>
          <w:szCs w:val="18"/>
          <w:lang w:val="en-US"/>
        </w:rPr>
        <w:t>绿色线</w:t>
      </w:r>
      <w:r>
        <w:rPr>
          <w:rFonts w:ascii="微软雅黑" w:eastAsia="微软雅黑" w:hAnsi="微软雅黑" w:cs="微软雅黑" w:hint="eastAsia"/>
          <w:sz w:val="18"/>
          <w:szCs w:val="18"/>
        </w:rPr>
        <w:t>—</w:t>
      </w:r>
      <w:r>
        <w:rPr>
          <w:rFonts w:ascii="微软雅黑" w:eastAsia="微软雅黑" w:hAnsi="微软雅黑" w:cs="微软雅黑" w:hint="eastAsia"/>
          <w:sz w:val="18"/>
          <w:szCs w:val="18"/>
          <w:lang w:val="en-US"/>
        </w:rPr>
        <w:t>屏蔽线</w:t>
      </w:r>
    </w:p>
    <w:p w14:paraId="3089A593" w14:textId="77777777" w:rsidR="003B108F" w:rsidRDefault="00000000">
      <w:pPr>
        <w:pStyle w:val="11"/>
        <w:spacing w:beforeLines="50" w:before="120"/>
        <w:ind w:firstLineChars="0"/>
        <w:rPr>
          <w:rFonts w:ascii="微软雅黑" w:eastAsia="微软雅黑" w:hAnsi="微软雅黑" w:cs="微软雅黑"/>
          <w:sz w:val="18"/>
          <w:szCs w:val="18"/>
        </w:rPr>
      </w:pPr>
      <w:bookmarkStart w:id="5" w:name="_Toc496261164"/>
      <w:bookmarkStart w:id="6" w:name="_Toc494377400"/>
      <w:r>
        <w:rPr>
          <w:rFonts w:ascii="微软雅黑" w:eastAsia="微软雅黑" w:hAnsi="微软雅黑" w:cs="微软雅黑" w:hint="eastAsia"/>
          <w:sz w:val="18"/>
          <w:szCs w:val="18"/>
        </w:rPr>
        <w:t>通电前应仔细检查接线顺序，避免因接线错误而造成不必要的损失。</w:t>
      </w:r>
    </w:p>
    <w:p w14:paraId="2BA1B98E" w14:textId="77777777" w:rsidR="003B108F" w:rsidRDefault="00000000">
      <w:pPr>
        <w:pStyle w:val="11"/>
        <w:spacing w:beforeLines="50" w:before="120"/>
        <w:ind w:firstLineChars="0"/>
        <w:rPr>
          <w:rFonts w:ascii="微软雅黑" w:eastAsia="微软雅黑" w:hAnsi="微软雅黑" w:cs="微软雅黑"/>
          <w:b/>
          <w:sz w:val="18"/>
          <w:szCs w:val="18"/>
        </w:rPr>
      </w:pPr>
      <w:r>
        <w:rPr>
          <w:rFonts w:ascii="微软雅黑" w:eastAsia="微软雅黑" w:hAnsi="微软雅黑" w:cs="微软雅黑" w:hint="eastAsia"/>
          <w:b/>
          <w:sz w:val="18"/>
          <w:szCs w:val="18"/>
        </w:rPr>
        <w:t>接线说明：</w:t>
      </w:r>
      <w:r>
        <w:rPr>
          <w:rFonts w:ascii="微软雅黑" w:eastAsia="微软雅黑" w:hAnsi="微软雅黑" w:cs="微软雅黑" w:hint="eastAsia"/>
          <w:sz w:val="18"/>
          <w:szCs w:val="18"/>
        </w:rPr>
        <w:t>考虑到线缆长期浸泡在水中（包括海水）或暴露在空气中，所有接线处均要求做防水处理，用户线缆应具有一定的防腐蚀能力。</w:t>
      </w:r>
      <w:bookmarkEnd w:id="5"/>
      <w:bookmarkEnd w:id="6"/>
    </w:p>
    <w:p w14:paraId="765840CE" w14:textId="77777777" w:rsidR="003B108F" w:rsidRDefault="00000000">
      <w:pPr>
        <w:pStyle w:val="aa"/>
        <w:numPr>
          <w:ilvl w:val="0"/>
          <w:numId w:val="2"/>
        </w:numPr>
        <w:tabs>
          <w:tab w:val="left" w:pos="721"/>
        </w:tabs>
        <w:spacing w:before="27"/>
        <w:ind w:hanging="259"/>
        <w:rPr>
          <w:color w:val="231916"/>
          <w:spacing w:val="12"/>
          <w:sz w:val="28"/>
        </w:rPr>
      </w:pPr>
      <w:r>
        <w:rPr>
          <w:color w:val="231916"/>
          <w:spacing w:val="12"/>
          <w:sz w:val="28"/>
        </w:rPr>
        <w:t>维护和保养</w:t>
      </w:r>
    </w:p>
    <w:p w14:paraId="32BB1A95" w14:textId="77777777" w:rsidR="003B108F" w:rsidRDefault="00000000">
      <w:pPr>
        <w:pStyle w:val="2"/>
        <w:numPr>
          <w:ilvl w:val="0"/>
          <w:numId w:val="5"/>
        </w:numPr>
        <w:spacing w:beforeLines="50" w:before="120" w:afterLines="50" w:after="120"/>
        <w:ind w:left="420" w:hanging="420"/>
        <w:rPr>
          <w:rFonts w:ascii="微软雅黑" w:eastAsia="微软雅黑" w:hAnsi="微软雅黑" w:cs="微软雅黑"/>
          <w:sz w:val="18"/>
          <w:szCs w:val="18"/>
        </w:rPr>
      </w:pPr>
      <w:bookmarkStart w:id="7" w:name="_Toc525908317"/>
      <w:r>
        <w:rPr>
          <w:rFonts w:ascii="微软雅黑" w:eastAsia="微软雅黑" w:hAnsi="微软雅黑" w:cs="微软雅黑" w:hint="eastAsia"/>
          <w:sz w:val="18"/>
          <w:szCs w:val="18"/>
        </w:rPr>
        <w:t>维护日程和方法</w:t>
      </w:r>
      <w:bookmarkEnd w:id="7"/>
    </w:p>
    <w:p w14:paraId="4EF78C09" w14:textId="77777777" w:rsidR="003B108F" w:rsidRDefault="00000000" w:rsidP="00B7327E">
      <w:pPr>
        <w:pStyle w:val="11"/>
        <w:suppressAutoHyphens w:val="0"/>
        <w:spacing w:beforeLines="50" w:before="120" w:afterLines="50" w:after="120"/>
        <w:ind w:firstLineChars="0"/>
        <w:jc w:val="both"/>
        <w:rPr>
          <w:rFonts w:ascii="微软雅黑" w:eastAsia="微软雅黑" w:hAnsi="微软雅黑" w:cs="微软雅黑"/>
          <w:b/>
          <w:kern w:val="2"/>
          <w:sz w:val="18"/>
          <w:szCs w:val="18"/>
        </w:rPr>
      </w:pPr>
      <w:r>
        <w:rPr>
          <w:rFonts w:ascii="微软雅黑" w:eastAsia="微软雅黑" w:hAnsi="微软雅黑" w:cs="微软雅黑" w:hint="eastAsia"/>
          <w:b/>
          <w:kern w:val="2"/>
          <w:sz w:val="18"/>
          <w:szCs w:val="18"/>
        </w:rPr>
        <w:t>维护日程</w:t>
      </w:r>
    </w:p>
    <w:p w14:paraId="09C4212B" w14:textId="77777777" w:rsidR="003B108F" w:rsidRDefault="00000000">
      <w:pPr>
        <w:spacing w:line="440" w:lineRule="exact"/>
        <w:ind w:firstLine="420"/>
        <w:rPr>
          <w:b/>
          <w:bCs/>
          <w:sz w:val="18"/>
          <w:szCs w:val="18"/>
        </w:rPr>
      </w:pPr>
      <w:r>
        <w:rPr>
          <w:rFonts w:hint="eastAsia"/>
          <w:sz w:val="18"/>
          <w:szCs w:val="18"/>
        </w:rPr>
        <w:t>为保证精确的测量，清洁很重要，定期进行传感器的清洁，有助于数据的稳定性。</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68"/>
        <w:gridCol w:w="3468"/>
      </w:tblGrid>
      <w:tr w:rsidR="003B108F" w14:paraId="11BAE804" w14:textId="77777777">
        <w:trPr>
          <w:trHeight w:val="626"/>
          <w:jc w:val="center"/>
        </w:trPr>
        <w:tc>
          <w:tcPr>
            <w:tcW w:w="2500" w:type="pct"/>
            <w:tcBorders>
              <w:top w:val="single" w:sz="6" w:space="0" w:color="auto"/>
              <w:left w:val="single" w:sz="6" w:space="0" w:color="auto"/>
            </w:tcBorders>
            <w:vAlign w:val="center"/>
          </w:tcPr>
          <w:p w14:paraId="443937AD" w14:textId="77777777" w:rsidR="003B108F" w:rsidRDefault="00000000">
            <w:pPr>
              <w:pStyle w:val="a7"/>
              <w:widowControl/>
              <w:jc w:val="center"/>
              <w:rPr>
                <w:rFonts w:cs="微软雅黑"/>
                <w:b/>
                <w:bCs/>
                <w:sz w:val="18"/>
                <w:szCs w:val="18"/>
              </w:rPr>
            </w:pPr>
            <w:r>
              <w:rPr>
                <w:rFonts w:cs="微软雅黑" w:hint="eastAsia"/>
                <w:b/>
                <w:sz w:val="18"/>
                <w:szCs w:val="18"/>
              </w:rPr>
              <w:t>维护任务</w:t>
            </w:r>
          </w:p>
        </w:tc>
        <w:tc>
          <w:tcPr>
            <w:tcW w:w="2500" w:type="pct"/>
            <w:tcBorders>
              <w:top w:val="single" w:sz="6" w:space="0" w:color="auto"/>
              <w:right w:val="single" w:sz="6" w:space="0" w:color="auto"/>
            </w:tcBorders>
            <w:vAlign w:val="center"/>
          </w:tcPr>
          <w:p w14:paraId="6219C582" w14:textId="77777777" w:rsidR="003B108F" w:rsidRDefault="00000000">
            <w:pPr>
              <w:pStyle w:val="a7"/>
              <w:widowControl/>
              <w:jc w:val="center"/>
              <w:rPr>
                <w:rFonts w:cs="微软雅黑"/>
                <w:b/>
                <w:bCs/>
                <w:sz w:val="18"/>
                <w:szCs w:val="18"/>
              </w:rPr>
            </w:pPr>
            <w:r>
              <w:rPr>
                <w:rFonts w:cs="微软雅黑" w:hint="eastAsia"/>
                <w:b/>
                <w:sz w:val="18"/>
                <w:szCs w:val="18"/>
              </w:rPr>
              <w:t>建议维护频率</w:t>
            </w:r>
          </w:p>
        </w:tc>
      </w:tr>
      <w:tr w:rsidR="003B108F" w14:paraId="74542734" w14:textId="77777777">
        <w:trPr>
          <w:trHeight w:val="694"/>
          <w:jc w:val="center"/>
        </w:trPr>
        <w:tc>
          <w:tcPr>
            <w:tcW w:w="2500" w:type="pct"/>
            <w:tcBorders>
              <w:left w:val="single" w:sz="6" w:space="0" w:color="auto"/>
            </w:tcBorders>
            <w:vAlign w:val="center"/>
          </w:tcPr>
          <w:p w14:paraId="4A63A87C" w14:textId="77777777" w:rsidR="003B108F" w:rsidRDefault="00000000">
            <w:pPr>
              <w:pStyle w:val="a7"/>
              <w:widowControl/>
              <w:jc w:val="center"/>
              <w:rPr>
                <w:rFonts w:cs="微软雅黑"/>
                <w:b/>
                <w:sz w:val="18"/>
                <w:szCs w:val="18"/>
              </w:rPr>
            </w:pPr>
            <w:r>
              <w:rPr>
                <w:rFonts w:cs="微软雅黑" w:hint="eastAsia"/>
                <w:b/>
                <w:sz w:val="18"/>
                <w:szCs w:val="18"/>
              </w:rPr>
              <w:t>校准传感器（</w:t>
            </w:r>
            <w:proofErr w:type="gramStart"/>
            <w:r>
              <w:rPr>
                <w:rFonts w:cs="微软雅黑" w:hint="eastAsia"/>
                <w:b/>
                <w:sz w:val="18"/>
                <w:szCs w:val="18"/>
              </w:rPr>
              <w:t>如主管</w:t>
            </w:r>
            <w:proofErr w:type="gramEnd"/>
            <w:r>
              <w:rPr>
                <w:rFonts w:cs="微软雅黑" w:hint="eastAsia"/>
                <w:b/>
                <w:sz w:val="18"/>
                <w:szCs w:val="18"/>
              </w:rPr>
              <w:t>部门有要求）</w:t>
            </w:r>
          </w:p>
        </w:tc>
        <w:tc>
          <w:tcPr>
            <w:tcW w:w="2500" w:type="pct"/>
            <w:tcBorders>
              <w:right w:val="single" w:sz="6" w:space="0" w:color="auto"/>
            </w:tcBorders>
            <w:vAlign w:val="center"/>
          </w:tcPr>
          <w:p w14:paraId="6C437E60" w14:textId="77777777" w:rsidR="003B108F" w:rsidRDefault="00000000">
            <w:pPr>
              <w:pStyle w:val="a7"/>
              <w:widowControl/>
              <w:jc w:val="center"/>
              <w:rPr>
                <w:rFonts w:cs="微软雅黑"/>
                <w:b/>
                <w:bCs/>
                <w:sz w:val="18"/>
                <w:szCs w:val="18"/>
              </w:rPr>
            </w:pPr>
            <w:r>
              <w:rPr>
                <w:rFonts w:cs="微软雅黑" w:hint="eastAsia"/>
                <w:sz w:val="18"/>
                <w:szCs w:val="18"/>
              </w:rPr>
              <w:t>根据主管部门所要求的维护日程进行</w:t>
            </w:r>
          </w:p>
        </w:tc>
      </w:tr>
      <w:tr w:rsidR="003B108F" w14:paraId="31818793" w14:textId="77777777">
        <w:trPr>
          <w:trHeight w:val="660"/>
          <w:jc w:val="center"/>
        </w:trPr>
        <w:tc>
          <w:tcPr>
            <w:tcW w:w="2500" w:type="pct"/>
            <w:tcBorders>
              <w:left w:val="single" w:sz="6" w:space="0" w:color="auto"/>
              <w:bottom w:val="single" w:sz="6" w:space="0" w:color="auto"/>
            </w:tcBorders>
            <w:vAlign w:val="center"/>
          </w:tcPr>
          <w:p w14:paraId="5B70D952" w14:textId="77777777" w:rsidR="003B108F" w:rsidRDefault="00000000">
            <w:pPr>
              <w:pStyle w:val="a7"/>
              <w:widowControl/>
              <w:jc w:val="center"/>
              <w:rPr>
                <w:rFonts w:cs="微软雅黑"/>
                <w:b/>
                <w:sz w:val="18"/>
                <w:szCs w:val="18"/>
              </w:rPr>
            </w:pPr>
            <w:r>
              <w:rPr>
                <w:rFonts w:cs="微软雅黑" w:hint="eastAsia"/>
                <w:b/>
                <w:sz w:val="18"/>
                <w:szCs w:val="18"/>
              </w:rPr>
              <w:t>保养并检查自清洁刷</w:t>
            </w:r>
          </w:p>
        </w:tc>
        <w:tc>
          <w:tcPr>
            <w:tcW w:w="2500" w:type="pct"/>
            <w:tcBorders>
              <w:bottom w:val="single" w:sz="6" w:space="0" w:color="auto"/>
              <w:right w:val="single" w:sz="6" w:space="0" w:color="auto"/>
            </w:tcBorders>
            <w:vAlign w:val="center"/>
          </w:tcPr>
          <w:p w14:paraId="134DFA21" w14:textId="77777777" w:rsidR="003B108F" w:rsidRDefault="00000000">
            <w:pPr>
              <w:pStyle w:val="a7"/>
              <w:widowControl/>
              <w:jc w:val="center"/>
              <w:rPr>
                <w:rFonts w:cs="微软雅黑"/>
                <w:b/>
                <w:bCs/>
                <w:sz w:val="18"/>
                <w:szCs w:val="18"/>
              </w:rPr>
            </w:pPr>
            <w:r>
              <w:rPr>
                <w:rFonts w:cs="微软雅黑" w:hint="eastAsia"/>
                <w:sz w:val="18"/>
                <w:szCs w:val="18"/>
              </w:rPr>
              <w:t>每</w:t>
            </w:r>
            <w:r>
              <w:rPr>
                <w:rFonts w:cs="微软雅黑" w:hint="eastAsia"/>
                <w:sz w:val="18"/>
                <w:szCs w:val="18"/>
                <w:lang w:val="en-US"/>
              </w:rPr>
              <w:t>12</w:t>
            </w:r>
            <w:r>
              <w:rPr>
                <w:rFonts w:cs="微软雅黑" w:hint="eastAsia"/>
                <w:sz w:val="18"/>
                <w:szCs w:val="18"/>
              </w:rPr>
              <w:t>个月返厂进行检测</w:t>
            </w:r>
            <w:proofErr w:type="gramStart"/>
            <w:r>
              <w:rPr>
                <w:rFonts w:cs="微软雅黑" w:hint="eastAsia"/>
                <w:sz w:val="18"/>
                <w:szCs w:val="18"/>
              </w:rPr>
              <w:t>保养自</w:t>
            </w:r>
            <w:proofErr w:type="gramEnd"/>
            <w:r>
              <w:rPr>
                <w:rFonts w:cs="微软雅黑" w:hint="eastAsia"/>
                <w:sz w:val="18"/>
                <w:szCs w:val="18"/>
              </w:rPr>
              <w:t>清洁刷</w:t>
            </w:r>
          </w:p>
        </w:tc>
      </w:tr>
    </w:tbl>
    <w:p w14:paraId="513AE619" w14:textId="77777777" w:rsidR="003B108F" w:rsidRDefault="00000000">
      <w:pPr>
        <w:spacing w:beforeLines="50" w:before="120" w:line="440" w:lineRule="exact"/>
        <w:ind w:firstLine="420"/>
        <w:rPr>
          <w:sz w:val="18"/>
          <w:szCs w:val="18"/>
        </w:rPr>
      </w:pPr>
      <w:r>
        <w:rPr>
          <w:rFonts w:hint="eastAsia"/>
          <w:sz w:val="18"/>
          <w:szCs w:val="18"/>
        </w:rPr>
        <w:t>注：上表中的维护频率只是建议，请维护人员根据传感器的实际使用情况来清洗传感器。</w:t>
      </w:r>
    </w:p>
    <w:p w14:paraId="5B9A22CC" w14:textId="77777777" w:rsidR="003B108F" w:rsidRDefault="00000000" w:rsidP="00B7327E">
      <w:pPr>
        <w:pStyle w:val="11"/>
        <w:suppressAutoHyphens w:val="0"/>
        <w:spacing w:beforeLines="50" w:before="120" w:afterLines="50" w:after="120"/>
        <w:ind w:firstLineChars="0"/>
        <w:jc w:val="both"/>
        <w:rPr>
          <w:rFonts w:ascii="微软雅黑" w:eastAsia="微软雅黑" w:hAnsi="微软雅黑" w:cs="微软雅黑"/>
          <w:b/>
          <w:kern w:val="2"/>
          <w:sz w:val="18"/>
          <w:szCs w:val="18"/>
        </w:rPr>
      </w:pPr>
      <w:bookmarkStart w:id="8" w:name="_Toc453839760"/>
      <w:bookmarkStart w:id="9" w:name="_Toc451428274"/>
      <w:bookmarkStart w:id="10" w:name="_Toc26967"/>
      <w:bookmarkStart w:id="11" w:name="_Toc29953"/>
      <w:r>
        <w:rPr>
          <w:rFonts w:ascii="微软雅黑" w:eastAsia="微软雅黑" w:hAnsi="微软雅黑" w:cs="微软雅黑" w:hint="eastAsia"/>
          <w:b/>
          <w:kern w:val="2"/>
          <w:sz w:val="18"/>
          <w:szCs w:val="18"/>
        </w:rPr>
        <w:t>维护方法</w:t>
      </w:r>
      <w:bookmarkEnd w:id="8"/>
      <w:bookmarkEnd w:id="9"/>
      <w:bookmarkEnd w:id="10"/>
      <w:bookmarkEnd w:id="11"/>
    </w:p>
    <w:p w14:paraId="4335E485" w14:textId="77777777" w:rsidR="003B108F" w:rsidRDefault="00000000">
      <w:pPr>
        <w:pStyle w:val="11"/>
        <w:numPr>
          <w:ilvl w:val="0"/>
          <w:numId w:val="7"/>
        </w:numPr>
        <w:suppressAutoHyphens w:val="0"/>
        <w:spacing w:beforeLines="50" w:before="120" w:afterLines="50" w:after="120"/>
        <w:ind w:firstLineChars="0"/>
        <w:jc w:val="both"/>
        <w:rPr>
          <w:rFonts w:ascii="微软雅黑" w:eastAsia="微软雅黑" w:hAnsi="微软雅黑" w:cs="微软雅黑"/>
          <w:bCs/>
          <w:kern w:val="2"/>
          <w:sz w:val="18"/>
          <w:szCs w:val="18"/>
        </w:rPr>
      </w:pPr>
      <w:r>
        <w:rPr>
          <w:rFonts w:ascii="微软雅黑" w:eastAsia="微软雅黑" w:hAnsi="微软雅黑" w:cs="微软雅黑" w:hint="eastAsia"/>
          <w:bCs/>
          <w:kern w:val="2"/>
          <w:sz w:val="18"/>
          <w:szCs w:val="18"/>
        </w:rPr>
        <w:t>传感器外表面：用自来水清洗传感器的外表面，如果仍有碎屑残留，用湿润的软布进行擦拭，对于一些顽固的污垢，可以在自来水中加入一些家用洗涤液来清洗。</w:t>
      </w:r>
    </w:p>
    <w:p w14:paraId="058C9830" w14:textId="77777777" w:rsidR="003B108F" w:rsidRDefault="00000000">
      <w:pPr>
        <w:pStyle w:val="11"/>
        <w:numPr>
          <w:ilvl w:val="0"/>
          <w:numId w:val="7"/>
        </w:numPr>
        <w:suppressAutoHyphens w:val="0"/>
        <w:spacing w:beforeLines="50" w:before="120" w:afterLines="50" w:after="120"/>
        <w:ind w:firstLineChars="0"/>
        <w:jc w:val="both"/>
        <w:rPr>
          <w:rFonts w:ascii="微软雅黑" w:eastAsia="微软雅黑" w:hAnsi="微软雅黑" w:cs="微软雅黑"/>
          <w:bCs/>
          <w:kern w:val="2"/>
          <w:sz w:val="18"/>
          <w:szCs w:val="18"/>
        </w:rPr>
      </w:pPr>
      <w:r>
        <w:rPr>
          <w:rFonts w:ascii="微软雅黑" w:eastAsia="微软雅黑" w:hAnsi="微软雅黑" w:cs="微软雅黑" w:hint="eastAsia"/>
          <w:bCs/>
          <w:kern w:val="2"/>
          <w:sz w:val="18"/>
          <w:szCs w:val="18"/>
        </w:rPr>
        <w:lastRenderedPageBreak/>
        <w:t>检查传感器的线缆：正常工作时线缆不应绷紧，否则容易使线缆内部电线断裂，引起传感器不能正常工作。</w:t>
      </w:r>
    </w:p>
    <w:p w14:paraId="7DB7230E" w14:textId="77777777" w:rsidR="003B108F" w:rsidRDefault="00000000">
      <w:pPr>
        <w:pStyle w:val="11"/>
        <w:numPr>
          <w:ilvl w:val="0"/>
          <w:numId w:val="7"/>
        </w:numPr>
        <w:suppressAutoHyphens w:val="0"/>
        <w:spacing w:beforeLines="50" w:before="120" w:afterLines="50" w:after="120"/>
        <w:ind w:firstLineChars="0"/>
        <w:jc w:val="both"/>
        <w:rPr>
          <w:rFonts w:ascii="微软雅黑" w:eastAsia="微软雅黑" w:hAnsi="微软雅黑" w:cs="微软雅黑"/>
          <w:bCs/>
          <w:kern w:val="2"/>
          <w:sz w:val="18"/>
          <w:szCs w:val="18"/>
        </w:rPr>
      </w:pPr>
      <w:r>
        <w:rPr>
          <w:rFonts w:ascii="微软雅黑" w:eastAsia="微软雅黑" w:hAnsi="微软雅黑" w:cs="微软雅黑" w:hint="eastAsia"/>
          <w:bCs/>
          <w:kern w:val="2"/>
          <w:sz w:val="18"/>
          <w:szCs w:val="18"/>
        </w:rPr>
        <w:t>检查传感器的测量窗口有否有脏污，清洁</w:t>
      </w:r>
      <w:proofErr w:type="gramStart"/>
      <w:r>
        <w:rPr>
          <w:rFonts w:ascii="微软雅黑" w:eastAsia="微软雅黑" w:hAnsi="微软雅黑" w:cs="微软雅黑" w:hint="eastAsia"/>
          <w:bCs/>
          <w:kern w:val="2"/>
          <w:sz w:val="18"/>
          <w:szCs w:val="18"/>
        </w:rPr>
        <w:t>刷是否</w:t>
      </w:r>
      <w:proofErr w:type="gramEnd"/>
      <w:r>
        <w:rPr>
          <w:rFonts w:ascii="微软雅黑" w:eastAsia="微软雅黑" w:hAnsi="微软雅黑" w:cs="微软雅黑" w:hint="eastAsia"/>
          <w:bCs/>
          <w:kern w:val="2"/>
          <w:sz w:val="18"/>
          <w:szCs w:val="18"/>
        </w:rPr>
        <w:t>正常。</w:t>
      </w:r>
    </w:p>
    <w:p w14:paraId="75C8C412" w14:textId="77777777" w:rsidR="003B108F" w:rsidRDefault="00000000">
      <w:pPr>
        <w:pStyle w:val="11"/>
        <w:numPr>
          <w:ilvl w:val="0"/>
          <w:numId w:val="7"/>
        </w:numPr>
        <w:suppressAutoHyphens w:val="0"/>
        <w:spacing w:beforeLines="50" w:before="120" w:afterLines="50" w:after="120"/>
        <w:ind w:firstLineChars="0"/>
        <w:jc w:val="both"/>
        <w:rPr>
          <w:rFonts w:ascii="微软雅黑" w:eastAsia="微软雅黑" w:hAnsi="微软雅黑" w:cs="微软雅黑"/>
          <w:bCs/>
          <w:kern w:val="2"/>
          <w:sz w:val="18"/>
          <w:szCs w:val="18"/>
        </w:rPr>
      </w:pPr>
      <w:r>
        <w:rPr>
          <w:rFonts w:ascii="微软雅黑" w:eastAsia="微软雅黑" w:hAnsi="微软雅黑" w:cs="微软雅黑" w:hint="eastAsia"/>
          <w:bCs/>
          <w:kern w:val="2"/>
          <w:sz w:val="18"/>
          <w:szCs w:val="18"/>
        </w:rPr>
        <w:t>检查传感器的清洁</w:t>
      </w:r>
      <w:proofErr w:type="gramStart"/>
      <w:r>
        <w:rPr>
          <w:rFonts w:ascii="微软雅黑" w:eastAsia="微软雅黑" w:hAnsi="微软雅黑" w:cs="微软雅黑" w:hint="eastAsia"/>
          <w:bCs/>
          <w:kern w:val="2"/>
          <w:sz w:val="18"/>
          <w:szCs w:val="18"/>
        </w:rPr>
        <w:t>刷是否</w:t>
      </w:r>
      <w:proofErr w:type="gramEnd"/>
      <w:r>
        <w:rPr>
          <w:rFonts w:ascii="微软雅黑" w:eastAsia="微软雅黑" w:hAnsi="微软雅黑" w:cs="微软雅黑" w:hint="eastAsia"/>
          <w:bCs/>
          <w:kern w:val="2"/>
          <w:sz w:val="18"/>
          <w:szCs w:val="18"/>
        </w:rPr>
        <w:t>有所损坏。</w:t>
      </w:r>
    </w:p>
    <w:p w14:paraId="3216EDA3" w14:textId="77777777" w:rsidR="003B108F" w:rsidRDefault="00000000">
      <w:pPr>
        <w:pStyle w:val="11"/>
        <w:numPr>
          <w:ilvl w:val="0"/>
          <w:numId w:val="7"/>
        </w:numPr>
        <w:suppressAutoHyphens w:val="0"/>
        <w:spacing w:beforeLines="50" w:before="120" w:afterLines="50" w:after="120"/>
        <w:ind w:firstLineChars="0"/>
        <w:jc w:val="both"/>
        <w:rPr>
          <w:rFonts w:ascii="微软雅黑" w:eastAsia="微软雅黑" w:hAnsi="微软雅黑" w:cs="微软雅黑"/>
          <w:bCs/>
          <w:kern w:val="2"/>
          <w:sz w:val="18"/>
          <w:szCs w:val="18"/>
        </w:rPr>
      </w:pPr>
      <w:r>
        <w:rPr>
          <w:rFonts w:ascii="微软雅黑" w:eastAsia="微软雅黑" w:hAnsi="微软雅黑" w:cs="微软雅黑" w:hint="eastAsia"/>
          <w:bCs/>
          <w:kern w:val="2"/>
          <w:sz w:val="18"/>
          <w:szCs w:val="18"/>
        </w:rPr>
        <w:t>连续使用</w:t>
      </w:r>
      <w:r>
        <w:rPr>
          <w:rFonts w:ascii="微软雅黑" w:eastAsia="微软雅黑" w:hAnsi="微软雅黑" w:cs="微软雅黑" w:hint="eastAsia"/>
          <w:bCs/>
          <w:kern w:val="2"/>
          <w:sz w:val="18"/>
          <w:szCs w:val="18"/>
          <w:lang w:val="en-US"/>
        </w:rPr>
        <w:t>12</w:t>
      </w:r>
      <w:r>
        <w:rPr>
          <w:rFonts w:ascii="微软雅黑" w:eastAsia="微软雅黑" w:hAnsi="微软雅黑" w:cs="微软雅黑" w:hint="eastAsia"/>
          <w:bCs/>
          <w:kern w:val="2"/>
          <w:sz w:val="18"/>
          <w:szCs w:val="18"/>
        </w:rPr>
        <w:t>个月，需返厂更换动密封装置。</w:t>
      </w:r>
    </w:p>
    <w:p w14:paraId="34A74CE0" w14:textId="77777777" w:rsidR="003B108F" w:rsidRDefault="00000000" w:rsidP="00B7327E">
      <w:pPr>
        <w:pStyle w:val="11"/>
        <w:suppressAutoHyphens w:val="0"/>
        <w:spacing w:beforeLines="50" w:before="120" w:afterLines="50" w:after="120"/>
        <w:ind w:firstLineChars="0"/>
        <w:jc w:val="both"/>
        <w:rPr>
          <w:rFonts w:ascii="微软雅黑" w:eastAsia="微软雅黑" w:hAnsi="微软雅黑" w:cs="微软雅黑"/>
          <w:b/>
          <w:kern w:val="2"/>
          <w:sz w:val="18"/>
          <w:szCs w:val="18"/>
        </w:rPr>
      </w:pPr>
      <w:r>
        <w:rPr>
          <w:rFonts w:ascii="微软雅黑" w:eastAsia="微软雅黑" w:hAnsi="微软雅黑" w:cs="微软雅黑" w:hint="eastAsia"/>
          <w:b/>
          <w:kern w:val="2"/>
          <w:sz w:val="18"/>
          <w:szCs w:val="18"/>
        </w:rPr>
        <w:t>注意事项</w:t>
      </w:r>
    </w:p>
    <w:p w14:paraId="113CEBDE" w14:textId="77777777" w:rsidR="003B108F" w:rsidRDefault="00000000" w:rsidP="00B7327E">
      <w:pPr>
        <w:pStyle w:val="11"/>
        <w:suppressAutoHyphens w:val="0"/>
        <w:spacing w:beforeLines="50" w:before="120" w:afterLines="50" w:after="120"/>
        <w:ind w:firstLine="360"/>
        <w:jc w:val="both"/>
        <w:rPr>
          <w:rFonts w:ascii="微软雅黑" w:eastAsia="微软雅黑" w:hAnsi="微软雅黑" w:cs="微软雅黑"/>
          <w:bCs/>
          <w:kern w:val="2"/>
          <w:sz w:val="18"/>
          <w:szCs w:val="18"/>
        </w:rPr>
      </w:pPr>
      <w:r>
        <w:rPr>
          <w:rFonts w:ascii="微软雅黑" w:eastAsia="微软雅黑" w:hAnsi="微软雅黑" w:cs="微软雅黑" w:hint="eastAsia"/>
          <w:bCs/>
          <w:kern w:val="2"/>
          <w:sz w:val="18"/>
          <w:szCs w:val="18"/>
        </w:rPr>
        <w:t>传感器中含有敏感的光学部件和电子部件。确保传感器不要受到剧烈的机械撞击。传感器内部没有需要用户维护的部件。</w:t>
      </w:r>
    </w:p>
    <w:p w14:paraId="693169DB" w14:textId="77777777" w:rsidR="003B108F" w:rsidRDefault="00000000">
      <w:pPr>
        <w:pStyle w:val="2"/>
        <w:numPr>
          <w:ilvl w:val="0"/>
          <w:numId w:val="5"/>
        </w:numPr>
        <w:spacing w:beforeLines="50" w:before="120" w:afterLines="50" w:after="120"/>
        <w:ind w:left="420" w:hanging="420"/>
        <w:rPr>
          <w:rFonts w:ascii="微软雅黑" w:eastAsia="微软雅黑" w:hAnsi="微软雅黑" w:cs="微软雅黑"/>
          <w:sz w:val="18"/>
          <w:szCs w:val="18"/>
        </w:rPr>
      </w:pPr>
      <w:bookmarkStart w:id="12" w:name="_Toc525908318"/>
      <w:r>
        <w:rPr>
          <w:rFonts w:ascii="微软雅黑" w:eastAsia="微软雅黑" w:hAnsi="微软雅黑" w:cs="微软雅黑" w:hint="eastAsia"/>
          <w:sz w:val="18"/>
          <w:szCs w:val="18"/>
        </w:rPr>
        <w:t>传感器的校准</w:t>
      </w:r>
      <w:bookmarkEnd w:id="12"/>
    </w:p>
    <w:p w14:paraId="27B6D7F8" w14:textId="77777777" w:rsidR="003B108F" w:rsidRDefault="003B108F">
      <w:pPr>
        <w:pStyle w:val="aa"/>
        <w:numPr>
          <w:ilvl w:val="0"/>
          <w:numId w:val="6"/>
        </w:numPr>
        <w:spacing w:beforeLines="50" w:before="120" w:afterLines="50" w:after="120"/>
        <w:rPr>
          <w:vanish/>
          <w:kern w:val="1"/>
          <w:sz w:val="18"/>
          <w:szCs w:val="18"/>
        </w:rPr>
      </w:pPr>
    </w:p>
    <w:p w14:paraId="2C87FDAB" w14:textId="77777777" w:rsidR="003B108F" w:rsidRDefault="00000000" w:rsidP="00B7327E">
      <w:pPr>
        <w:pStyle w:val="11"/>
        <w:suppressAutoHyphens w:val="0"/>
        <w:spacing w:beforeLines="50" w:before="120" w:afterLines="50" w:after="120"/>
        <w:ind w:firstLineChars="0"/>
        <w:jc w:val="both"/>
        <w:rPr>
          <w:rFonts w:ascii="微软雅黑" w:eastAsia="微软雅黑" w:hAnsi="微软雅黑" w:cs="微软雅黑"/>
          <w:b/>
          <w:sz w:val="18"/>
          <w:szCs w:val="18"/>
        </w:rPr>
      </w:pPr>
      <w:bookmarkStart w:id="13" w:name="_Toc453839761"/>
      <w:bookmarkStart w:id="14" w:name="_Toc8985"/>
      <w:bookmarkStart w:id="15" w:name="_Toc451428275"/>
      <w:bookmarkStart w:id="16" w:name="_Toc525908319"/>
      <w:r>
        <w:rPr>
          <w:rFonts w:ascii="微软雅黑" w:eastAsia="微软雅黑" w:hAnsi="微软雅黑" w:cs="微软雅黑" w:hint="eastAsia"/>
          <w:b/>
          <w:sz w:val="18"/>
          <w:szCs w:val="18"/>
        </w:rPr>
        <w:t>浊度校准</w:t>
      </w:r>
    </w:p>
    <w:p w14:paraId="781B41EA" w14:textId="77777777" w:rsidR="003B108F" w:rsidRDefault="00000000">
      <w:pPr>
        <w:pStyle w:val="11"/>
        <w:numPr>
          <w:ilvl w:val="0"/>
          <w:numId w:val="8"/>
        </w:numPr>
        <w:suppressAutoHyphens w:val="0"/>
        <w:spacing w:line="440" w:lineRule="exact"/>
        <w:ind w:left="425" w:firstLineChars="0" w:firstLine="0"/>
        <w:rPr>
          <w:rFonts w:ascii="微软雅黑" w:eastAsia="微软雅黑" w:hAnsi="微软雅黑" w:cs="微软雅黑"/>
          <w:sz w:val="18"/>
          <w:szCs w:val="18"/>
        </w:rPr>
      </w:pPr>
      <w:r>
        <w:rPr>
          <w:rFonts w:ascii="微软雅黑" w:eastAsia="微软雅黑" w:hAnsi="微软雅黑" w:cs="微软雅黑" w:hint="eastAsia"/>
          <w:sz w:val="18"/>
          <w:szCs w:val="18"/>
        </w:rPr>
        <w:t>零点校准：用大点的烧杯量取适量零浊度液，将传感器垂直放在溶液中，3～5分钟待数值稳定后进行零点校准。指令参照附录。</w:t>
      </w:r>
    </w:p>
    <w:p w14:paraId="48BCA212" w14:textId="77777777" w:rsidR="003B108F" w:rsidRDefault="00000000">
      <w:pPr>
        <w:pStyle w:val="11"/>
        <w:numPr>
          <w:ilvl w:val="0"/>
          <w:numId w:val="8"/>
        </w:numPr>
        <w:suppressAutoHyphens w:val="0"/>
        <w:spacing w:line="440" w:lineRule="exact"/>
        <w:ind w:left="425" w:firstLineChars="0" w:firstLine="0"/>
        <w:rPr>
          <w:rFonts w:ascii="微软雅黑" w:eastAsia="微软雅黑" w:hAnsi="微软雅黑" w:cs="微软雅黑"/>
          <w:sz w:val="18"/>
          <w:szCs w:val="18"/>
        </w:rPr>
      </w:pPr>
      <w:r>
        <w:rPr>
          <w:rFonts w:ascii="微软雅黑" w:eastAsia="微软雅黑" w:hAnsi="微软雅黑" w:cs="微软雅黑" w:hint="eastAsia"/>
          <w:sz w:val="18"/>
          <w:szCs w:val="18"/>
        </w:rPr>
        <w:t>斜率校准：将传感器放在溶液中放置于100NTU标准溶液中，3～5分钟待数值稳定后进行斜率校准。指令参照附录。</w:t>
      </w:r>
    </w:p>
    <w:p w14:paraId="07A27452" w14:textId="77777777" w:rsidR="003B108F" w:rsidRDefault="00000000" w:rsidP="00B7327E">
      <w:pPr>
        <w:pStyle w:val="11"/>
        <w:suppressAutoHyphens w:val="0"/>
        <w:spacing w:beforeLines="50" w:before="120" w:afterLines="50" w:after="120"/>
        <w:ind w:firstLineChars="0"/>
        <w:jc w:val="both"/>
        <w:rPr>
          <w:rFonts w:ascii="微软雅黑" w:eastAsia="微软雅黑" w:hAnsi="微软雅黑" w:cs="微软雅黑"/>
          <w:sz w:val="18"/>
          <w:szCs w:val="18"/>
        </w:rPr>
      </w:pPr>
      <w:r>
        <w:rPr>
          <w:rFonts w:ascii="微软雅黑" w:eastAsia="微软雅黑" w:hAnsi="微软雅黑" w:cs="微软雅黑" w:hint="eastAsia"/>
          <w:b/>
          <w:sz w:val="18"/>
          <w:szCs w:val="18"/>
        </w:rPr>
        <w:t>COD校准</w:t>
      </w:r>
    </w:p>
    <w:p w14:paraId="7E5510DA" w14:textId="77777777" w:rsidR="003B108F" w:rsidRDefault="00000000">
      <w:pPr>
        <w:pStyle w:val="11"/>
        <w:suppressAutoHyphens w:val="0"/>
        <w:spacing w:line="440" w:lineRule="exact"/>
        <w:ind w:left="425" w:firstLineChars="0" w:firstLine="0"/>
        <w:rPr>
          <w:rFonts w:ascii="微软雅黑" w:eastAsia="微软雅黑" w:hAnsi="微软雅黑" w:cs="微软雅黑"/>
          <w:sz w:val="18"/>
          <w:szCs w:val="18"/>
        </w:rPr>
      </w:pPr>
      <w:r>
        <w:rPr>
          <w:rFonts w:ascii="微软雅黑" w:eastAsia="微软雅黑" w:hAnsi="微软雅黑" w:cs="微软雅黑" w:hint="eastAsia"/>
          <w:sz w:val="18"/>
          <w:szCs w:val="18"/>
          <w:lang w:val="en-US"/>
        </w:rPr>
        <w:t xml:space="preserve">2.2.1 </w:t>
      </w:r>
      <w:r>
        <w:rPr>
          <w:rFonts w:ascii="微软雅黑" w:eastAsia="微软雅黑" w:hAnsi="微软雅黑" w:cs="微软雅黑" w:hint="eastAsia"/>
          <w:sz w:val="18"/>
          <w:szCs w:val="18"/>
        </w:rPr>
        <w:t>KHP(邻苯二甲酸氢钾，C8H5KO4)是一种常用的化学试剂，可用来配制</w:t>
      </w:r>
      <w:r>
        <w:rPr>
          <w:rFonts w:ascii="微软雅黑" w:eastAsia="微软雅黑" w:hAnsi="微软雅黑" w:cs="微软雅黑" w:hint="eastAsia"/>
          <w:sz w:val="18"/>
          <w:szCs w:val="18"/>
          <w:lang w:val="en-US"/>
        </w:rPr>
        <w:t xml:space="preserve">2.2.2 </w:t>
      </w:r>
      <w:r>
        <w:rPr>
          <w:rFonts w:ascii="微软雅黑" w:eastAsia="微软雅黑" w:hAnsi="微软雅黑" w:cs="微软雅黑" w:hint="eastAsia"/>
          <w:sz w:val="18"/>
          <w:szCs w:val="18"/>
        </w:rPr>
        <w:t>COD标准液。</w:t>
      </w:r>
    </w:p>
    <w:p w14:paraId="20747BB3" w14:textId="77777777" w:rsidR="003B108F" w:rsidRDefault="00000000">
      <w:pPr>
        <w:pStyle w:val="11"/>
        <w:suppressAutoHyphens w:val="0"/>
        <w:spacing w:line="440" w:lineRule="exact"/>
        <w:ind w:left="425" w:firstLineChars="0" w:firstLine="0"/>
        <w:rPr>
          <w:rFonts w:ascii="微软雅黑" w:eastAsia="微软雅黑" w:hAnsi="微软雅黑" w:cs="微软雅黑"/>
          <w:sz w:val="18"/>
          <w:szCs w:val="18"/>
        </w:rPr>
      </w:pPr>
      <w:r>
        <w:rPr>
          <w:rFonts w:ascii="微软雅黑" w:eastAsia="微软雅黑" w:hAnsi="微软雅黑" w:cs="微软雅黑" w:hint="eastAsia"/>
          <w:sz w:val="18"/>
          <w:szCs w:val="18"/>
        </w:rPr>
        <w:t>配制标准液</w:t>
      </w:r>
    </w:p>
    <w:p w14:paraId="2FBA4949" w14:textId="77777777" w:rsidR="003B108F" w:rsidRDefault="00000000">
      <w:pPr>
        <w:pStyle w:val="11"/>
        <w:numPr>
          <w:ilvl w:val="0"/>
          <w:numId w:val="9"/>
        </w:numPr>
        <w:suppressAutoHyphens w:val="0"/>
        <w:spacing w:line="440" w:lineRule="exact"/>
        <w:ind w:firstLineChars="0"/>
        <w:rPr>
          <w:rFonts w:ascii="微软雅黑" w:eastAsia="微软雅黑" w:hAnsi="微软雅黑" w:cs="微软雅黑"/>
          <w:sz w:val="18"/>
          <w:szCs w:val="18"/>
        </w:rPr>
      </w:pPr>
      <w:r>
        <w:rPr>
          <w:rFonts w:ascii="微软雅黑" w:eastAsia="微软雅黑" w:hAnsi="微软雅黑" w:cs="微软雅黑" w:hint="eastAsia"/>
          <w:sz w:val="18"/>
          <w:szCs w:val="18"/>
        </w:rPr>
        <w:t>准确称量0.8503 g的KHP放入1000mL的烧瓶。用蒸馏水或去离子水灌注至最高刻度. 此溶液为1000mg/L浓度的COD溶液。</w:t>
      </w:r>
    </w:p>
    <w:p w14:paraId="189A4565" w14:textId="77777777" w:rsidR="003B108F" w:rsidRDefault="00000000">
      <w:pPr>
        <w:pStyle w:val="11"/>
        <w:numPr>
          <w:ilvl w:val="0"/>
          <w:numId w:val="9"/>
        </w:numPr>
        <w:suppressAutoHyphens w:val="0"/>
        <w:spacing w:line="440" w:lineRule="exact"/>
        <w:ind w:firstLineChars="0"/>
        <w:rPr>
          <w:rFonts w:ascii="微软雅黑" w:eastAsia="微软雅黑" w:hAnsi="微软雅黑" w:cs="微软雅黑"/>
          <w:sz w:val="18"/>
          <w:szCs w:val="18"/>
        </w:rPr>
      </w:pPr>
      <w:r>
        <w:rPr>
          <w:rFonts w:ascii="微软雅黑" w:eastAsia="微软雅黑" w:hAnsi="微软雅黑" w:cs="微软雅黑" w:hint="eastAsia"/>
          <w:sz w:val="18"/>
          <w:szCs w:val="18"/>
        </w:rPr>
        <w:t>取100 mL此溶液注入1000mL量程的烧瓶里，然后用蒸馏水或去离子水灌至最高刻度。摇匀后COD浓度为100mg/L。用同样方法配制浓度为20mg/L的溶液。</w:t>
      </w:r>
    </w:p>
    <w:p w14:paraId="7164FF4B" w14:textId="77777777" w:rsidR="003B108F" w:rsidRDefault="00000000">
      <w:pPr>
        <w:pStyle w:val="11"/>
        <w:numPr>
          <w:ilvl w:val="0"/>
          <w:numId w:val="9"/>
        </w:numPr>
        <w:suppressAutoHyphens w:val="0"/>
        <w:spacing w:line="440" w:lineRule="exact"/>
        <w:ind w:firstLineChars="0"/>
        <w:rPr>
          <w:rFonts w:ascii="微软雅黑" w:eastAsia="微软雅黑" w:hAnsi="微软雅黑" w:cs="微软雅黑"/>
          <w:sz w:val="18"/>
          <w:szCs w:val="18"/>
        </w:rPr>
      </w:pPr>
      <w:r>
        <w:rPr>
          <w:rFonts w:ascii="微软雅黑" w:eastAsia="微软雅黑" w:hAnsi="微软雅黑" w:cs="微软雅黑" w:hint="eastAsia"/>
          <w:sz w:val="18"/>
          <w:szCs w:val="18"/>
        </w:rPr>
        <w:t>用黑色玻璃瓶保存此浓缩标准液（步骤2.1）并低温储存防止其分解。稀释的标</w:t>
      </w:r>
      <w:r>
        <w:rPr>
          <w:rFonts w:ascii="微软雅黑" w:eastAsia="微软雅黑" w:hAnsi="微软雅黑" w:cs="微软雅黑" w:hint="eastAsia"/>
          <w:sz w:val="18"/>
          <w:szCs w:val="18"/>
        </w:rPr>
        <w:lastRenderedPageBreak/>
        <w:t>准液（步骤2.2)需要在准备好后24小时内使用。</w:t>
      </w:r>
    </w:p>
    <w:p w14:paraId="4AA2C4A6" w14:textId="70869D19" w:rsidR="003B108F" w:rsidRPr="00B7327E" w:rsidRDefault="00000000">
      <w:pPr>
        <w:pStyle w:val="11"/>
        <w:suppressAutoHyphens w:val="0"/>
        <w:spacing w:line="440" w:lineRule="exact"/>
        <w:ind w:left="425" w:firstLineChars="0" w:firstLine="0"/>
        <w:rPr>
          <w:rFonts w:ascii="微软雅黑" w:eastAsia="微软雅黑" w:hAnsi="微软雅黑" w:cs="微软雅黑"/>
          <w:b/>
          <w:bCs/>
          <w:sz w:val="18"/>
          <w:szCs w:val="18"/>
          <w:lang w:val="en-US"/>
        </w:rPr>
      </w:pPr>
      <w:r>
        <w:rPr>
          <w:rFonts w:ascii="微软雅黑" w:eastAsia="微软雅黑" w:hAnsi="微软雅黑" w:cs="微软雅黑" w:hint="eastAsia"/>
          <w:sz w:val="18"/>
          <w:szCs w:val="18"/>
          <w:lang w:val="en-US"/>
        </w:rPr>
        <w:t xml:space="preserve"> </w:t>
      </w:r>
      <w:r w:rsidRPr="00B7327E">
        <w:rPr>
          <w:rFonts w:ascii="微软雅黑" w:eastAsia="微软雅黑" w:hAnsi="微软雅黑" w:cs="微软雅黑" w:hint="eastAsia"/>
          <w:b/>
          <w:bCs/>
          <w:sz w:val="18"/>
          <w:szCs w:val="18"/>
          <w:lang w:val="en-US"/>
        </w:rPr>
        <w:t>校准(2点校准)</w:t>
      </w:r>
    </w:p>
    <w:p w14:paraId="615EFD6D" w14:textId="77777777" w:rsidR="003B108F" w:rsidRDefault="00000000">
      <w:pPr>
        <w:pStyle w:val="11"/>
        <w:numPr>
          <w:ilvl w:val="0"/>
          <w:numId w:val="10"/>
        </w:numPr>
        <w:suppressAutoHyphens w:val="0"/>
        <w:spacing w:line="440" w:lineRule="exact"/>
        <w:ind w:left="1265" w:firstLineChars="0"/>
        <w:rPr>
          <w:rFonts w:ascii="微软雅黑" w:eastAsia="微软雅黑" w:hAnsi="微软雅黑" w:cs="微软雅黑"/>
          <w:sz w:val="18"/>
          <w:szCs w:val="18"/>
        </w:rPr>
      </w:pPr>
      <w:r>
        <w:rPr>
          <w:rFonts w:ascii="微软雅黑" w:eastAsia="微软雅黑" w:hAnsi="微软雅黑" w:cs="微软雅黑" w:hint="eastAsia"/>
          <w:sz w:val="18"/>
          <w:szCs w:val="18"/>
        </w:rPr>
        <w:t>0～</w:t>
      </w:r>
      <w:r>
        <w:rPr>
          <w:rFonts w:ascii="微软雅黑" w:eastAsia="微软雅黑" w:hAnsi="微软雅黑" w:cs="微软雅黑" w:hint="eastAsia"/>
          <w:sz w:val="18"/>
          <w:szCs w:val="18"/>
          <w:lang w:val="en-US"/>
        </w:rPr>
        <w:t>1</w:t>
      </w:r>
      <w:r>
        <w:rPr>
          <w:rFonts w:ascii="微软雅黑" w:eastAsia="微软雅黑" w:hAnsi="微软雅黑" w:cs="微软雅黑" w:hint="eastAsia"/>
          <w:sz w:val="18"/>
          <w:szCs w:val="18"/>
        </w:rPr>
        <w:t>00mg/L量程的校准</w:t>
      </w:r>
    </w:p>
    <w:p w14:paraId="142D38BC" w14:textId="77777777" w:rsidR="003B108F" w:rsidRDefault="00000000">
      <w:pPr>
        <w:pStyle w:val="11"/>
        <w:numPr>
          <w:ilvl w:val="0"/>
          <w:numId w:val="11"/>
        </w:numPr>
        <w:suppressAutoHyphens w:val="0"/>
        <w:spacing w:line="440" w:lineRule="exact"/>
        <w:ind w:firstLineChars="0"/>
        <w:rPr>
          <w:rFonts w:ascii="微软雅黑" w:eastAsia="微软雅黑" w:hAnsi="微软雅黑" w:cs="微软雅黑"/>
          <w:sz w:val="18"/>
          <w:szCs w:val="18"/>
        </w:rPr>
      </w:pPr>
      <w:r>
        <w:rPr>
          <w:rFonts w:ascii="微软雅黑" w:eastAsia="微软雅黑" w:hAnsi="微软雅黑" w:cs="微软雅黑" w:hint="eastAsia"/>
          <w:sz w:val="18"/>
          <w:szCs w:val="18"/>
        </w:rPr>
        <w:t>将传感器放入</w:t>
      </w:r>
      <w:r>
        <w:rPr>
          <w:rFonts w:ascii="微软雅黑" w:eastAsia="微软雅黑" w:hAnsi="微软雅黑" w:cs="微软雅黑" w:hint="eastAsia"/>
          <w:sz w:val="18"/>
          <w:szCs w:val="18"/>
          <w:lang w:val="en-US"/>
        </w:rPr>
        <w:t>0</w:t>
      </w:r>
      <w:r>
        <w:rPr>
          <w:rFonts w:ascii="微软雅黑" w:eastAsia="微软雅黑" w:hAnsi="微软雅黑" w:cs="微软雅黑" w:hint="eastAsia"/>
          <w:sz w:val="18"/>
          <w:szCs w:val="18"/>
        </w:rPr>
        <w:t>mg/L COD溶液内，并确认所有的光路都浸没在水下&gt;2cm 且无气泡。 按照附录命令进行零点校准。</w:t>
      </w:r>
    </w:p>
    <w:p w14:paraId="25E63A9F" w14:textId="77777777" w:rsidR="003B108F" w:rsidRDefault="00000000">
      <w:pPr>
        <w:pStyle w:val="11"/>
        <w:numPr>
          <w:ilvl w:val="0"/>
          <w:numId w:val="11"/>
        </w:numPr>
        <w:suppressAutoHyphens w:val="0"/>
        <w:spacing w:line="440" w:lineRule="exact"/>
        <w:ind w:firstLineChars="0"/>
        <w:rPr>
          <w:rFonts w:ascii="微软雅黑" w:eastAsia="微软雅黑" w:hAnsi="微软雅黑" w:cs="微软雅黑"/>
          <w:sz w:val="18"/>
          <w:szCs w:val="18"/>
        </w:rPr>
      </w:pPr>
      <w:r>
        <w:rPr>
          <w:rFonts w:ascii="微软雅黑" w:eastAsia="微软雅黑" w:hAnsi="微软雅黑" w:cs="微软雅黑" w:hint="eastAsia"/>
          <w:sz w:val="18"/>
          <w:szCs w:val="18"/>
        </w:rPr>
        <w:t>将传感器放入</w:t>
      </w:r>
      <w:r>
        <w:rPr>
          <w:rFonts w:ascii="微软雅黑" w:eastAsia="微软雅黑" w:hAnsi="微软雅黑" w:cs="微软雅黑" w:hint="eastAsia"/>
          <w:sz w:val="18"/>
          <w:szCs w:val="18"/>
          <w:lang w:val="en-US"/>
        </w:rPr>
        <w:t>1</w:t>
      </w:r>
      <w:r>
        <w:rPr>
          <w:rFonts w:ascii="微软雅黑" w:eastAsia="微软雅黑" w:hAnsi="微软雅黑" w:cs="微软雅黑" w:hint="eastAsia"/>
          <w:sz w:val="18"/>
          <w:szCs w:val="18"/>
        </w:rPr>
        <w:t>00mg/L COD溶液内，按照附录命令进行斜率校准。</w:t>
      </w:r>
    </w:p>
    <w:p w14:paraId="0C63B3B1" w14:textId="77777777" w:rsidR="003B108F" w:rsidRDefault="00000000">
      <w:pPr>
        <w:pStyle w:val="11"/>
        <w:suppressAutoHyphens w:val="0"/>
        <w:spacing w:line="440" w:lineRule="exact"/>
        <w:ind w:firstLine="360"/>
        <w:rPr>
          <w:rFonts w:ascii="微软雅黑" w:eastAsia="微软雅黑" w:hAnsi="微软雅黑" w:cs="微软雅黑"/>
          <w:b/>
          <w:bCs/>
          <w:sz w:val="18"/>
          <w:szCs w:val="18"/>
        </w:rPr>
      </w:pPr>
      <w:r>
        <w:rPr>
          <w:rFonts w:ascii="微软雅黑" w:eastAsia="微软雅黑" w:hAnsi="微软雅黑" w:cs="微软雅黑" w:hint="eastAsia"/>
          <w:b/>
          <w:bCs/>
          <w:sz w:val="18"/>
          <w:szCs w:val="18"/>
        </w:rPr>
        <w:t>注：</w:t>
      </w:r>
    </w:p>
    <w:p w14:paraId="67F13D2E" w14:textId="77777777" w:rsidR="003B108F" w:rsidRDefault="00000000">
      <w:pPr>
        <w:pStyle w:val="11"/>
        <w:numPr>
          <w:ilvl w:val="0"/>
          <w:numId w:val="11"/>
        </w:numPr>
        <w:suppressAutoHyphens w:val="0"/>
        <w:spacing w:line="440" w:lineRule="exact"/>
        <w:ind w:firstLineChars="0"/>
        <w:rPr>
          <w:rFonts w:ascii="微软雅黑" w:eastAsia="微软雅黑" w:hAnsi="微软雅黑" w:cs="微软雅黑"/>
          <w:sz w:val="18"/>
          <w:szCs w:val="18"/>
        </w:rPr>
      </w:pPr>
      <w:r>
        <w:rPr>
          <w:rFonts w:ascii="微软雅黑" w:eastAsia="微软雅黑" w:hAnsi="微软雅黑" w:cs="微软雅黑" w:hint="eastAsia"/>
          <w:sz w:val="18"/>
          <w:szCs w:val="18"/>
        </w:rPr>
        <w:t>KHP有致癌风险，操作时请带手套，避免接触皮肤。</w:t>
      </w:r>
    </w:p>
    <w:p w14:paraId="2CC4EA2D" w14:textId="77777777" w:rsidR="003B108F" w:rsidRDefault="00000000">
      <w:pPr>
        <w:pStyle w:val="11"/>
        <w:numPr>
          <w:ilvl w:val="0"/>
          <w:numId w:val="11"/>
        </w:numPr>
        <w:suppressAutoHyphens w:val="0"/>
        <w:spacing w:line="440" w:lineRule="exact"/>
        <w:ind w:firstLineChars="0"/>
        <w:rPr>
          <w:rFonts w:ascii="微软雅黑" w:eastAsia="微软雅黑" w:hAnsi="微软雅黑" w:cs="微软雅黑"/>
          <w:sz w:val="18"/>
          <w:szCs w:val="18"/>
        </w:rPr>
      </w:pPr>
      <w:r>
        <w:rPr>
          <w:rFonts w:ascii="微软雅黑" w:eastAsia="微软雅黑" w:hAnsi="微软雅黑" w:cs="微软雅黑" w:hint="eastAsia"/>
          <w:sz w:val="18"/>
          <w:szCs w:val="18"/>
        </w:rPr>
        <w:t>校准时，先校准温度，后校准浊度，再校准COD。</w:t>
      </w:r>
    </w:p>
    <w:p w14:paraId="1958795F" w14:textId="77777777" w:rsidR="003B108F" w:rsidRDefault="00000000">
      <w:pPr>
        <w:pStyle w:val="11"/>
        <w:numPr>
          <w:ilvl w:val="0"/>
          <w:numId w:val="11"/>
        </w:numPr>
        <w:suppressAutoHyphens w:val="0"/>
        <w:spacing w:line="440" w:lineRule="exact"/>
        <w:ind w:firstLineChars="0"/>
        <w:rPr>
          <w:rFonts w:ascii="微软雅黑" w:eastAsia="微软雅黑" w:hAnsi="微软雅黑" w:cs="微软雅黑"/>
          <w:sz w:val="18"/>
          <w:szCs w:val="18"/>
        </w:rPr>
      </w:pPr>
      <w:r>
        <w:rPr>
          <w:rFonts w:ascii="微软雅黑" w:eastAsia="微软雅黑" w:hAnsi="微软雅黑" w:cs="微软雅黑" w:hint="eastAsia"/>
          <w:sz w:val="18"/>
          <w:szCs w:val="18"/>
        </w:rPr>
        <w:t>如果校准斜率后，传感器数值在3分钟内没有变化，断电后重新</w:t>
      </w:r>
      <w:proofErr w:type="gramStart"/>
      <w:r>
        <w:rPr>
          <w:rFonts w:ascii="微软雅黑" w:eastAsia="微软雅黑" w:hAnsi="微软雅黑" w:cs="微软雅黑" w:hint="eastAsia"/>
          <w:sz w:val="18"/>
          <w:szCs w:val="18"/>
        </w:rPr>
        <w:t>上电即可</w:t>
      </w:r>
      <w:proofErr w:type="gramEnd"/>
      <w:r>
        <w:rPr>
          <w:rFonts w:ascii="微软雅黑" w:eastAsia="微软雅黑" w:hAnsi="微软雅黑" w:cs="微软雅黑" w:hint="eastAsia"/>
          <w:sz w:val="18"/>
          <w:szCs w:val="18"/>
        </w:rPr>
        <w:t>。</w:t>
      </w:r>
    </w:p>
    <w:p w14:paraId="7234EDC0" w14:textId="77777777" w:rsidR="003B108F" w:rsidRDefault="00000000">
      <w:pPr>
        <w:pStyle w:val="2"/>
        <w:numPr>
          <w:ilvl w:val="0"/>
          <w:numId w:val="5"/>
        </w:numPr>
        <w:spacing w:beforeLines="50" w:before="120" w:afterLines="50" w:after="120"/>
        <w:ind w:left="420" w:hanging="420"/>
        <w:rPr>
          <w:rFonts w:ascii="微软雅黑" w:eastAsia="微软雅黑" w:hAnsi="微软雅黑" w:cs="微软雅黑"/>
          <w:sz w:val="18"/>
          <w:szCs w:val="18"/>
        </w:rPr>
      </w:pPr>
      <w:r>
        <w:rPr>
          <w:rFonts w:ascii="微软雅黑" w:eastAsia="微软雅黑" w:hAnsi="微软雅黑" w:cs="微软雅黑" w:hint="eastAsia"/>
          <w:sz w:val="18"/>
          <w:szCs w:val="18"/>
        </w:rPr>
        <w:t>注意事项</w:t>
      </w:r>
      <w:bookmarkEnd w:id="13"/>
      <w:bookmarkEnd w:id="14"/>
      <w:bookmarkEnd w:id="15"/>
      <w:bookmarkEnd w:id="16"/>
    </w:p>
    <w:p w14:paraId="7391E073" w14:textId="77777777" w:rsidR="003B108F" w:rsidRDefault="00000000">
      <w:pPr>
        <w:numPr>
          <w:ilvl w:val="0"/>
          <w:numId w:val="12"/>
        </w:numPr>
        <w:spacing w:line="440" w:lineRule="exact"/>
        <w:ind w:left="0" w:firstLineChars="200" w:firstLine="360"/>
        <w:rPr>
          <w:sz w:val="18"/>
          <w:szCs w:val="18"/>
        </w:rPr>
      </w:pPr>
      <w:r>
        <w:rPr>
          <w:rFonts w:hint="eastAsia"/>
          <w:sz w:val="18"/>
          <w:szCs w:val="18"/>
        </w:rPr>
        <w:t>避免传感器被阳光暴晒</w:t>
      </w:r>
    </w:p>
    <w:p w14:paraId="3E5C85CD" w14:textId="77777777" w:rsidR="003B108F" w:rsidRDefault="00000000">
      <w:pPr>
        <w:numPr>
          <w:ilvl w:val="0"/>
          <w:numId w:val="12"/>
        </w:numPr>
        <w:spacing w:line="440" w:lineRule="exact"/>
        <w:ind w:left="0" w:firstLineChars="200" w:firstLine="360"/>
        <w:rPr>
          <w:sz w:val="18"/>
          <w:szCs w:val="18"/>
        </w:rPr>
      </w:pPr>
      <w:r>
        <w:rPr>
          <w:rFonts w:hint="eastAsia"/>
          <w:sz w:val="18"/>
          <w:szCs w:val="18"/>
        </w:rPr>
        <w:t>请不要用手触摸传感器</w:t>
      </w:r>
    </w:p>
    <w:p w14:paraId="7E85E435" w14:textId="77777777" w:rsidR="003B108F" w:rsidRDefault="00000000">
      <w:pPr>
        <w:numPr>
          <w:ilvl w:val="0"/>
          <w:numId w:val="12"/>
        </w:numPr>
        <w:spacing w:line="440" w:lineRule="exact"/>
        <w:ind w:left="0" w:firstLineChars="200" w:firstLine="360"/>
        <w:rPr>
          <w:sz w:val="18"/>
          <w:szCs w:val="18"/>
        </w:rPr>
      </w:pPr>
      <w:r>
        <w:rPr>
          <w:rFonts w:hint="eastAsia"/>
          <w:sz w:val="18"/>
          <w:szCs w:val="18"/>
        </w:rPr>
        <w:t>测量和校准时传感器表面避免附着气泡</w:t>
      </w:r>
    </w:p>
    <w:p w14:paraId="7190C42E" w14:textId="77777777" w:rsidR="003B108F" w:rsidRDefault="00000000">
      <w:pPr>
        <w:numPr>
          <w:ilvl w:val="0"/>
          <w:numId w:val="12"/>
        </w:numPr>
        <w:spacing w:line="440" w:lineRule="exact"/>
        <w:ind w:left="0" w:firstLineChars="200" w:firstLine="360"/>
        <w:rPr>
          <w:sz w:val="18"/>
          <w:szCs w:val="18"/>
        </w:rPr>
      </w:pPr>
      <w:r>
        <w:rPr>
          <w:rFonts w:hint="eastAsia"/>
          <w:sz w:val="18"/>
          <w:szCs w:val="18"/>
        </w:rPr>
        <w:t>使用中避免对传感器直接施加任何机械应力（压力、划痕等）</w:t>
      </w:r>
    </w:p>
    <w:p w14:paraId="59C30D86" w14:textId="77777777" w:rsidR="003B108F" w:rsidRDefault="00000000">
      <w:pPr>
        <w:pStyle w:val="2"/>
        <w:numPr>
          <w:ilvl w:val="0"/>
          <w:numId w:val="5"/>
        </w:numPr>
        <w:spacing w:beforeLines="50" w:before="120" w:afterLines="50" w:after="120"/>
        <w:ind w:left="420" w:hanging="420"/>
        <w:rPr>
          <w:rFonts w:ascii="微软雅黑" w:eastAsia="微软雅黑" w:hAnsi="微软雅黑" w:cs="微软雅黑"/>
          <w:sz w:val="18"/>
          <w:szCs w:val="18"/>
        </w:rPr>
      </w:pPr>
      <w:bookmarkStart w:id="17" w:name="_Toc525908320"/>
      <w:r>
        <w:rPr>
          <w:rFonts w:ascii="微软雅黑" w:eastAsia="微软雅黑" w:hAnsi="微软雅黑" w:cs="微软雅黑" w:hint="eastAsia"/>
          <w:sz w:val="18"/>
          <w:szCs w:val="18"/>
        </w:rPr>
        <w:t>常见问题及对策</w:t>
      </w:r>
      <w:bookmarkEnd w:id="17"/>
    </w:p>
    <w:tbl>
      <w:tblPr>
        <w:tblW w:w="4999" w:type="pct"/>
        <w:jc w:val="center"/>
        <w:tblBorders>
          <w:top w:val="single" w:sz="8" w:space="0" w:color="auto"/>
          <w:left w:val="single" w:sz="8" w:space="0" w:color="auto"/>
          <w:bottom w:val="single" w:sz="8" w:space="0" w:color="auto"/>
          <w:right w:val="single" w:sz="8" w:space="0" w:color="auto"/>
          <w:insideH w:val="single" w:sz="6" w:space="0" w:color="auto"/>
          <w:insideV w:val="single" w:sz="6" w:space="0" w:color="auto"/>
        </w:tblBorders>
        <w:tblCellMar>
          <w:left w:w="0" w:type="dxa"/>
          <w:right w:w="113" w:type="dxa"/>
        </w:tblCellMar>
        <w:tblLook w:val="04A0" w:firstRow="1" w:lastRow="0" w:firstColumn="1" w:lastColumn="0" w:noHBand="0" w:noVBand="1"/>
      </w:tblPr>
      <w:tblGrid>
        <w:gridCol w:w="2207"/>
        <w:gridCol w:w="2521"/>
        <w:gridCol w:w="2114"/>
      </w:tblGrid>
      <w:tr w:rsidR="003B108F" w14:paraId="7DAE3BD9" w14:textId="77777777">
        <w:trPr>
          <w:trHeight w:hRule="exact" w:val="454"/>
          <w:jc w:val="center"/>
        </w:trPr>
        <w:tc>
          <w:tcPr>
            <w:tcW w:w="1612" w:type="pct"/>
            <w:tcBorders>
              <w:top w:val="single" w:sz="8" w:space="0" w:color="auto"/>
            </w:tcBorders>
            <w:vAlign w:val="center"/>
          </w:tcPr>
          <w:p w14:paraId="2AEAAE6A" w14:textId="77777777" w:rsidR="003B108F" w:rsidRDefault="00000000">
            <w:pPr>
              <w:pStyle w:val="TableParagraph"/>
              <w:ind w:left="1"/>
              <w:jc w:val="center"/>
              <w:rPr>
                <w:b/>
                <w:sz w:val="18"/>
                <w:szCs w:val="18"/>
              </w:rPr>
            </w:pPr>
            <w:r>
              <w:rPr>
                <w:rFonts w:hint="eastAsia"/>
                <w:b/>
                <w:sz w:val="18"/>
                <w:szCs w:val="18"/>
              </w:rPr>
              <w:t>问题</w:t>
            </w:r>
          </w:p>
        </w:tc>
        <w:tc>
          <w:tcPr>
            <w:tcW w:w="1842" w:type="pct"/>
            <w:tcBorders>
              <w:top w:val="single" w:sz="8" w:space="0" w:color="auto"/>
            </w:tcBorders>
            <w:vAlign w:val="center"/>
          </w:tcPr>
          <w:p w14:paraId="0831DF18" w14:textId="77777777" w:rsidR="003B108F" w:rsidRDefault="00000000">
            <w:pPr>
              <w:pStyle w:val="TableParagraph"/>
              <w:jc w:val="center"/>
              <w:rPr>
                <w:b/>
                <w:sz w:val="18"/>
                <w:szCs w:val="18"/>
              </w:rPr>
            </w:pPr>
            <w:r>
              <w:rPr>
                <w:rFonts w:hint="eastAsia"/>
                <w:b/>
                <w:spacing w:val="2"/>
                <w:sz w:val="18"/>
                <w:szCs w:val="18"/>
              </w:rPr>
              <w:t>可能的</w:t>
            </w:r>
            <w:r>
              <w:rPr>
                <w:rFonts w:hint="eastAsia"/>
                <w:b/>
                <w:sz w:val="18"/>
                <w:szCs w:val="18"/>
              </w:rPr>
              <w:t>原因</w:t>
            </w:r>
          </w:p>
        </w:tc>
        <w:tc>
          <w:tcPr>
            <w:tcW w:w="1545" w:type="pct"/>
            <w:tcBorders>
              <w:top w:val="single" w:sz="8" w:space="0" w:color="auto"/>
            </w:tcBorders>
            <w:vAlign w:val="center"/>
          </w:tcPr>
          <w:p w14:paraId="7C48533D" w14:textId="77777777" w:rsidR="003B108F" w:rsidRDefault="00000000">
            <w:pPr>
              <w:pStyle w:val="TableParagraph"/>
              <w:ind w:left="4"/>
              <w:jc w:val="center"/>
              <w:rPr>
                <w:b/>
                <w:sz w:val="18"/>
                <w:szCs w:val="18"/>
              </w:rPr>
            </w:pPr>
            <w:r>
              <w:rPr>
                <w:rFonts w:hint="eastAsia"/>
                <w:b/>
                <w:spacing w:val="2"/>
                <w:sz w:val="18"/>
                <w:szCs w:val="18"/>
              </w:rPr>
              <w:t>解决方法</w:t>
            </w:r>
          </w:p>
        </w:tc>
      </w:tr>
      <w:tr w:rsidR="003B108F" w14:paraId="404A8522" w14:textId="77777777">
        <w:trPr>
          <w:trHeight w:hRule="exact" w:val="572"/>
          <w:jc w:val="center"/>
        </w:trPr>
        <w:tc>
          <w:tcPr>
            <w:tcW w:w="1612" w:type="pct"/>
            <w:vMerge w:val="restart"/>
            <w:vAlign w:val="center"/>
          </w:tcPr>
          <w:p w14:paraId="203AFB3B" w14:textId="77777777" w:rsidR="003B108F" w:rsidRDefault="00000000">
            <w:pPr>
              <w:pStyle w:val="a7"/>
              <w:widowControl/>
              <w:jc w:val="center"/>
              <w:rPr>
                <w:rFonts w:cs="微软雅黑"/>
                <w:sz w:val="18"/>
                <w:szCs w:val="18"/>
              </w:rPr>
            </w:pPr>
            <w:r>
              <w:rPr>
                <w:rFonts w:cs="微软雅黑" w:hint="eastAsia"/>
                <w:b/>
                <w:sz w:val="18"/>
                <w:szCs w:val="18"/>
              </w:rPr>
              <w:t>操作界面无法连接或不显示测量结果</w:t>
            </w:r>
          </w:p>
        </w:tc>
        <w:tc>
          <w:tcPr>
            <w:tcW w:w="1842" w:type="pct"/>
            <w:vAlign w:val="center"/>
          </w:tcPr>
          <w:p w14:paraId="11C4C29B" w14:textId="77777777" w:rsidR="003B108F" w:rsidRDefault="00000000">
            <w:pPr>
              <w:pStyle w:val="TableParagraph"/>
              <w:ind w:left="99"/>
              <w:jc w:val="center"/>
              <w:rPr>
                <w:sz w:val="18"/>
                <w:szCs w:val="18"/>
              </w:rPr>
            </w:pPr>
            <w:r>
              <w:rPr>
                <w:rFonts w:hint="eastAsia"/>
                <w:sz w:val="18"/>
                <w:szCs w:val="18"/>
              </w:rPr>
              <w:t>控制器与线缆连接出错</w:t>
            </w:r>
          </w:p>
        </w:tc>
        <w:tc>
          <w:tcPr>
            <w:tcW w:w="1545" w:type="pct"/>
            <w:vAlign w:val="center"/>
          </w:tcPr>
          <w:p w14:paraId="446A6251" w14:textId="77777777" w:rsidR="003B108F" w:rsidRDefault="00000000">
            <w:pPr>
              <w:pStyle w:val="TableParagraph"/>
              <w:ind w:left="99"/>
              <w:jc w:val="center"/>
              <w:rPr>
                <w:sz w:val="18"/>
                <w:szCs w:val="18"/>
              </w:rPr>
            </w:pPr>
            <w:r>
              <w:rPr>
                <w:rFonts w:hint="eastAsia"/>
                <w:sz w:val="18"/>
                <w:szCs w:val="18"/>
              </w:rPr>
              <w:t>重新连接控制器和线缆</w:t>
            </w:r>
          </w:p>
        </w:tc>
      </w:tr>
      <w:tr w:rsidR="003B108F" w14:paraId="468A91EB" w14:textId="77777777">
        <w:trPr>
          <w:trHeight w:hRule="exact" w:val="589"/>
          <w:jc w:val="center"/>
        </w:trPr>
        <w:tc>
          <w:tcPr>
            <w:tcW w:w="1612" w:type="pct"/>
            <w:vMerge/>
            <w:tcBorders>
              <w:bottom w:val="single" w:sz="6" w:space="0" w:color="auto"/>
            </w:tcBorders>
            <w:vAlign w:val="center"/>
          </w:tcPr>
          <w:p w14:paraId="05E23CAD" w14:textId="77777777" w:rsidR="003B108F" w:rsidRDefault="003B108F">
            <w:pPr>
              <w:pStyle w:val="TableParagraph"/>
              <w:spacing w:line="295" w:lineRule="exact"/>
              <w:ind w:left="98"/>
              <w:jc w:val="center"/>
              <w:rPr>
                <w:sz w:val="18"/>
                <w:szCs w:val="18"/>
              </w:rPr>
            </w:pPr>
          </w:p>
        </w:tc>
        <w:tc>
          <w:tcPr>
            <w:tcW w:w="1842" w:type="pct"/>
            <w:vAlign w:val="center"/>
          </w:tcPr>
          <w:p w14:paraId="533E6BB9" w14:textId="77777777" w:rsidR="003B108F" w:rsidRDefault="00000000">
            <w:pPr>
              <w:pStyle w:val="TableParagraph"/>
              <w:ind w:left="99"/>
              <w:jc w:val="center"/>
              <w:rPr>
                <w:sz w:val="18"/>
                <w:szCs w:val="18"/>
              </w:rPr>
            </w:pPr>
            <w:r>
              <w:rPr>
                <w:rFonts w:hint="eastAsia"/>
                <w:sz w:val="18"/>
                <w:szCs w:val="18"/>
              </w:rPr>
              <w:t>线缆故障</w:t>
            </w:r>
          </w:p>
        </w:tc>
        <w:tc>
          <w:tcPr>
            <w:tcW w:w="1545" w:type="pct"/>
            <w:vAlign w:val="center"/>
          </w:tcPr>
          <w:p w14:paraId="1CB77EDC" w14:textId="77777777" w:rsidR="003B108F" w:rsidRDefault="00000000">
            <w:pPr>
              <w:pStyle w:val="TableParagraph"/>
              <w:ind w:left="99"/>
              <w:jc w:val="center"/>
              <w:rPr>
                <w:sz w:val="18"/>
                <w:szCs w:val="18"/>
              </w:rPr>
            </w:pPr>
            <w:r>
              <w:rPr>
                <w:rFonts w:hint="eastAsia"/>
                <w:sz w:val="18"/>
                <w:szCs w:val="18"/>
              </w:rPr>
              <w:t>请联系我们</w:t>
            </w:r>
          </w:p>
        </w:tc>
      </w:tr>
      <w:tr w:rsidR="003B108F" w14:paraId="17680B45" w14:textId="77777777">
        <w:trPr>
          <w:trHeight w:hRule="exact" w:val="604"/>
          <w:jc w:val="center"/>
        </w:trPr>
        <w:tc>
          <w:tcPr>
            <w:tcW w:w="1612" w:type="pct"/>
            <w:vMerge w:val="restart"/>
            <w:tcBorders>
              <w:top w:val="single" w:sz="6" w:space="0" w:color="auto"/>
              <w:bottom w:val="single" w:sz="4" w:space="0" w:color="auto"/>
              <w:right w:val="single" w:sz="6" w:space="0" w:color="auto"/>
            </w:tcBorders>
            <w:vAlign w:val="center"/>
          </w:tcPr>
          <w:p w14:paraId="4D0CAF99" w14:textId="77777777" w:rsidR="003B108F" w:rsidRDefault="00000000">
            <w:pPr>
              <w:pStyle w:val="TableParagraph"/>
              <w:ind w:left="98"/>
              <w:jc w:val="center"/>
              <w:rPr>
                <w:sz w:val="18"/>
                <w:szCs w:val="18"/>
              </w:rPr>
            </w:pPr>
            <w:r>
              <w:rPr>
                <w:rFonts w:hint="eastAsia"/>
                <w:b/>
                <w:sz w:val="18"/>
                <w:szCs w:val="18"/>
              </w:rPr>
              <w:t>测量值过高、过低或数值持续不稳定</w:t>
            </w:r>
          </w:p>
        </w:tc>
        <w:tc>
          <w:tcPr>
            <w:tcW w:w="1842" w:type="pct"/>
            <w:tcBorders>
              <w:left w:val="single" w:sz="6" w:space="0" w:color="auto"/>
            </w:tcBorders>
            <w:vAlign w:val="center"/>
          </w:tcPr>
          <w:p w14:paraId="7AB96881" w14:textId="77777777" w:rsidR="003B108F" w:rsidRDefault="00000000">
            <w:pPr>
              <w:pStyle w:val="TableParagraph"/>
              <w:ind w:left="99"/>
              <w:jc w:val="center"/>
              <w:rPr>
                <w:sz w:val="18"/>
                <w:szCs w:val="18"/>
              </w:rPr>
            </w:pPr>
            <w:r>
              <w:rPr>
                <w:rFonts w:hint="eastAsia"/>
                <w:sz w:val="18"/>
                <w:szCs w:val="18"/>
              </w:rPr>
              <w:t>传感器视窗被外物附着</w:t>
            </w:r>
          </w:p>
        </w:tc>
        <w:tc>
          <w:tcPr>
            <w:tcW w:w="1545" w:type="pct"/>
            <w:vAlign w:val="center"/>
          </w:tcPr>
          <w:p w14:paraId="35EB1A98" w14:textId="77777777" w:rsidR="003B108F" w:rsidRDefault="00000000">
            <w:pPr>
              <w:pStyle w:val="TableParagraph"/>
              <w:ind w:left="99"/>
              <w:jc w:val="center"/>
              <w:rPr>
                <w:sz w:val="18"/>
                <w:szCs w:val="18"/>
              </w:rPr>
            </w:pPr>
            <w:r>
              <w:rPr>
                <w:rFonts w:hint="eastAsia"/>
                <w:sz w:val="18"/>
                <w:szCs w:val="18"/>
              </w:rPr>
              <w:t>清洗传感器视窗表面</w:t>
            </w:r>
          </w:p>
        </w:tc>
      </w:tr>
      <w:tr w:rsidR="003B108F" w14:paraId="3BFF6892" w14:textId="77777777">
        <w:trPr>
          <w:trHeight w:hRule="exact" w:val="565"/>
          <w:jc w:val="center"/>
        </w:trPr>
        <w:tc>
          <w:tcPr>
            <w:tcW w:w="1612" w:type="pct"/>
            <w:vMerge/>
            <w:tcBorders>
              <w:top w:val="single" w:sz="6" w:space="0" w:color="auto"/>
              <w:bottom w:val="single" w:sz="8" w:space="0" w:color="auto"/>
              <w:right w:val="single" w:sz="6" w:space="0" w:color="auto"/>
            </w:tcBorders>
            <w:vAlign w:val="center"/>
          </w:tcPr>
          <w:p w14:paraId="0D850593" w14:textId="77777777" w:rsidR="003B108F" w:rsidRDefault="003B108F">
            <w:pPr>
              <w:pStyle w:val="TableParagraph"/>
              <w:spacing w:before="17"/>
              <w:ind w:left="98"/>
              <w:jc w:val="center"/>
              <w:rPr>
                <w:sz w:val="18"/>
                <w:szCs w:val="18"/>
              </w:rPr>
            </w:pPr>
          </w:p>
        </w:tc>
        <w:tc>
          <w:tcPr>
            <w:tcW w:w="1842" w:type="pct"/>
            <w:tcBorders>
              <w:left w:val="single" w:sz="6" w:space="0" w:color="auto"/>
              <w:bottom w:val="single" w:sz="8" w:space="0" w:color="auto"/>
            </w:tcBorders>
            <w:vAlign w:val="center"/>
          </w:tcPr>
          <w:p w14:paraId="43339206" w14:textId="77777777" w:rsidR="003B108F" w:rsidRDefault="00000000">
            <w:pPr>
              <w:pStyle w:val="TableParagraph"/>
              <w:ind w:left="99"/>
              <w:jc w:val="center"/>
              <w:rPr>
                <w:sz w:val="18"/>
                <w:szCs w:val="18"/>
              </w:rPr>
            </w:pPr>
            <w:r>
              <w:rPr>
                <w:rFonts w:hint="eastAsia"/>
                <w:sz w:val="18"/>
                <w:szCs w:val="18"/>
              </w:rPr>
              <w:t>传感器自清洁损坏</w:t>
            </w:r>
          </w:p>
        </w:tc>
        <w:tc>
          <w:tcPr>
            <w:tcW w:w="1545" w:type="pct"/>
            <w:tcBorders>
              <w:bottom w:val="single" w:sz="8" w:space="0" w:color="auto"/>
            </w:tcBorders>
            <w:vAlign w:val="center"/>
          </w:tcPr>
          <w:p w14:paraId="2C75BDCF" w14:textId="77777777" w:rsidR="003B108F" w:rsidRDefault="00000000">
            <w:pPr>
              <w:pStyle w:val="TableParagraph"/>
              <w:ind w:left="99"/>
              <w:jc w:val="center"/>
              <w:rPr>
                <w:sz w:val="18"/>
                <w:szCs w:val="18"/>
              </w:rPr>
            </w:pPr>
            <w:r>
              <w:rPr>
                <w:rFonts w:hint="eastAsia"/>
                <w:sz w:val="18"/>
                <w:szCs w:val="18"/>
              </w:rPr>
              <w:t>更换清洁刷</w:t>
            </w:r>
          </w:p>
        </w:tc>
      </w:tr>
    </w:tbl>
    <w:p w14:paraId="505B6F9F" w14:textId="77777777" w:rsidR="003B108F" w:rsidRDefault="00000000">
      <w:pPr>
        <w:pStyle w:val="aa"/>
        <w:numPr>
          <w:ilvl w:val="0"/>
          <w:numId w:val="2"/>
        </w:numPr>
        <w:tabs>
          <w:tab w:val="left" w:pos="721"/>
        </w:tabs>
        <w:spacing w:before="27"/>
        <w:ind w:hanging="259"/>
        <w:rPr>
          <w:color w:val="231916"/>
          <w:spacing w:val="12"/>
          <w:sz w:val="28"/>
        </w:rPr>
      </w:pPr>
      <w:bookmarkStart w:id="18" w:name="_Toc494101348"/>
      <w:bookmarkStart w:id="19" w:name="_Toc525908321"/>
      <w:r>
        <w:rPr>
          <w:rFonts w:hint="eastAsia"/>
          <w:color w:val="231916"/>
          <w:spacing w:val="12"/>
          <w:sz w:val="28"/>
        </w:rPr>
        <w:lastRenderedPageBreak/>
        <w:t>质量和服务</w:t>
      </w:r>
      <w:bookmarkEnd w:id="18"/>
      <w:bookmarkEnd w:id="19"/>
    </w:p>
    <w:p w14:paraId="5ED604A5" w14:textId="77777777" w:rsidR="003B108F" w:rsidRDefault="00000000">
      <w:pPr>
        <w:pStyle w:val="2"/>
        <w:numPr>
          <w:ilvl w:val="0"/>
          <w:numId w:val="13"/>
        </w:numPr>
        <w:spacing w:beforeLines="50" w:before="120" w:afterLines="50" w:after="120"/>
        <w:ind w:left="420" w:hanging="420"/>
        <w:rPr>
          <w:rFonts w:ascii="微软雅黑" w:eastAsia="微软雅黑" w:hAnsi="微软雅黑" w:cs="微软雅黑"/>
          <w:sz w:val="18"/>
          <w:szCs w:val="18"/>
        </w:rPr>
      </w:pPr>
      <w:bookmarkStart w:id="20" w:name="_Toc494101349"/>
      <w:bookmarkStart w:id="21" w:name="_Toc525908322"/>
      <w:r>
        <w:rPr>
          <w:rFonts w:ascii="微软雅黑" w:eastAsia="微软雅黑" w:hAnsi="微软雅黑" w:cs="微软雅黑" w:hint="eastAsia"/>
          <w:sz w:val="18"/>
          <w:szCs w:val="18"/>
        </w:rPr>
        <w:t>质量保证</w:t>
      </w:r>
      <w:bookmarkEnd w:id="20"/>
      <w:bookmarkEnd w:id="21"/>
    </w:p>
    <w:p w14:paraId="537D1EA2" w14:textId="77777777" w:rsidR="003B108F" w:rsidRDefault="00000000">
      <w:pPr>
        <w:numPr>
          <w:ilvl w:val="0"/>
          <w:numId w:val="12"/>
        </w:numPr>
        <w:spacing w:line="440" w:lineRule="exact"/>
        <w:ind w:left="0" w:firstLineChars="200" w:firstLine="360"/>
        <w:rPr>
          <w:sz w:val="18"/>
          <w:szCs w:val="18"/>
          <w:shd w:val="clear" w:color="auto" w:fill="FFFFFF"/>
        </w:rPr>
      </w:pPr>
      <w:r>
        <w:rPr>
          <w:rFonts w:hint="eastAsia"/>
          <w:sz w:val="18"/>
          <w:szCs w:val="18"/>
          <w:shd w:val="clear" w:color="auto" w:fill="FFFFFF"/>
        </w:rPr>
        <w:t>质检部门有规范的检验规程，具备先进完善的检测设备和手段，并严格按照规程检验，对产品做72小时老化实验、稳定性实验，不让一支不合格产品出厂。</w:t>
      </w:r>
    </w:p>
    <w:p w14:paraId="020D0DE3" w14:textId="77777777" w:rsidR="003B108F" w:rsidRDefault="00000000">
      <w:pPr>
        <w:numPr>
          <w:ilvl w:val="0"/>
          <w:numId w:val="12"/>
        </w:numPr>
        <w:spacing w:line="440" w:lineRule="exact"/>
        <w:ind w:left="0" w:firstLineChars="200" w:firstLine="360"/>
        <w:rPr>
          <w:sz w:val="18"/>
          <w:szCs w:val="18"/>
          <w:shd w:val="clear" w:color="FFFFFF" w:fill="D9D9D9"/>
        </w:rPr>
      </w:pPr>
      <w:r>
        <w:rPr>
          <w:rFonts w:hint="eastAsia"/>
          <w:sz w:val="18"/>
          <w:szCs w:val="18"/>
          <w:shd w:val="clear" w:color="auto" w:fill="FFFFFF"/>
        </w:rPr>
        <w:t>收货方对不合格率达到2%的产品批次直接退回，所有产生的费用由供货方承担。检测标准参考供货方提供的产品说明。</w:t>
      </w:r>
    </w:p>
    <w:p w14:paraId="49DA798F" w14:textId="77777777" w:rsidR="003B108F" w:rsidRDefault="00000000">
      <w:pPr>
        <w:numPr>
          <w:ilvl w:val="0"/>
          <w:numId w:val="12"/>
        </w:numPr>
        <w:spacing w:line="440" w:lineRule="exact"/>
        <w:ind w:left="0" w:firstLineChars="200" w:firstLine="360"/>
        <w:rPr>
          <w:sz w:val="18"/>
          <w:szCs w:val="18"/>
          <w:shd w:val="clear" w:color="FFFFFF" w:fill="D9D9D9"/>
        </w:rPr>
      </w:pPr>
      <w:r>
        <w:rPr>
          <w:rFonts w:hint="eastAsia"/>
          <w:sz w:val="18"/>
          <w:szCs w:val="18"/>
          <w:shd w:val="clear" w:color="auto" w:fill="FFFFFF"/>
        </w:rPr>
        <w:t>保证货源数量和出货速度。</w:t>
      </w:r>
    </w:p>
    <w:p w14:paraId="5D76305A" w14:textId="77777777" w:rsidR="003B108F" w:rsidRDefault="00000000">
      <w:pPr>
        <w:pStyle w:val="2"/>
        <w:numPr>
          <w:ilvl w:val="0"/>
          <w:numId w:val="13"/>
        </w:numPr>
        <w:spacing w:beforeLines="50" w:before="120" w:afterLines="50" w:after="120"/>
        <w:ind w:left="420" w:hanging="420"/>
        <w:rPr>
          <w:rFonts w:ascii="微软雅黑" w:eastAsia="微软雅黑" w:hAnsi="微软雅黑" w:cs="微软雅黑"/>
          <w:sz w:val="18"/>
          <w:szCs w:val="18"/>
        </w:rPr>
      </w:pPr>
      <w:bookmarkStart w:id="22" w:name="_Toc26673"/>
      <w:bookmarkStart w:id="23" w:name="_Toc452497955"/>
      <w:bookmarkStart w:id="24" w:name="_Toc525908323"/>
      <w:bookmarkStart w:id="25" w:name="_Toc8014"/>
      <w:bookmarkStart w:id="26" w:name="_Toc453839765"/>
      <w:bookmarkStart w:id="27" w:name="_Toc494101350"/>
      <w:bookmarkStart w:id="28" w:name="_Toc446678251"/>
      <w:bookmarkStart w:id="29" w:name="_Toc427659760"/>
      <w:r>
        <w:rPr>
          <w:rFonts w:ascii="微软雅黑" w:eastAsia="微软雅黑" w:hAnsi="微软雅黑" w:cs="微软雅黑" w:hint="eastAsia"/>
          <w:sz w:val="18"/>
          <w:szCs w:val="18"/>
        </w:rPr>
        <w:t>配件和备件</w:t>
      </w:r>
      <w:bookmarkEnd w:id="22"/>
      <w:bookmarkEnd w:id="23"/>
      <w:bookmarkEnd w:id="24"/>
      <w:bookmarkEnd w:id="25"/>
      <w:bookmarkEnd w:id="26"/>
      <w:bookmarkEnd w:id="27"/>
      <w:bookmarkEnd w:id="28"/>
    </w:p>
    <w:p w14:paraId="1A29CF87" w14:textId="77777777" w:rsidR="003B108F" w:rsidRDefault="00000000">
      <w:pPr>
        <w:spacing w:line="440" w:lineRule="exact"/>
        <w:ind w:firstLineChars="200" w:firstLine="360"/>
        <w:rPr>
          <w:sz w:val="18"/>
          <w:szCs w:val="18"/>
        </w:rPr>
      </w:pPr>
      <w:r>
        <w:rPr>
          <w:rFonts w:hint="eastAsia"/>
          <w:sz w:val="18"/>
          <w:szCs w:val="18"/>
        </w:rPr>
        <w:t>此产品包括：</w:t>
      </w:r>
    </w:p>
    <w:p w14:paraId="510B37EC" w14:textId="77777777" w:rsidR="003B108F" w:rsidRDefault="00000000">
      <w:pPr>
        <w:numPr>
          <w:ilvl w:val="0"/>
          <w:numId w:val="14"/>
        </w:numPr>
        <w:spacing w:line="440" w:lineRule="exact"/>
        <w:rPr>
          <w:sz w:val="18"/>
          <w:szCs w:val="18"/>
        </w:rPr>
      </w:pPr>
      <w:r>
        <w:rPr>
          <w:rFonts w:hint="eastAsia"/>
          <w:sz w:val="18"/>
          <w:szCs w:val="18"/>
        </w:rPr>
        <w:t>传感器1支</w:t>
      </w:r>
    </w:p>
    <w:p w14:paraId="366D3652" w14:textId="77777777" w:rsidR="003B108F" w:rsidRDefault="00000000">
      <w:pPr>
        <w:numPr>
          <w:ilvl w:val="0"/>
          <w:numId w:val="14"/>
        </w:numPr>
        <w:spacing w:line="440" w:lineRule="exact"/>
        <w:rPr>
          <w:sz w:val="18"/>
          <w:szCs w:val="18"/>
        </w:rPr>
      </w:pPr>
      <w:r>
        <w:rPr>
          <w:rFonts w:hint="eastAsia"/>
          <w:sz w:val="18"/>
          <w:szCs w:val="18"/>
        </w:rPr>
        <w:t>说明书1份</w:t>
      </w:r>
    </w:p>
    <w:p w14:paraId="16C9BC9C" w14:textId="77777777" w:rsidR="003B108F" w:rsidRDefault="00000000">
      <w:pPr>
        <w:numPr>
          <w:ilvl w:val="0"/>
          <w:numId w:val="14"/>
        </w:numPr>
        <w:spacing w:line="440" w:lineRule="exact"/>
        <w:rPr>
          <w:sz w:val="18"/>
          <w:szCs w:val="18"/>
        </w:rPr>
      </w:pPr>
      <w:r>
        <w:rPr>
          <w:rFonts w:hint="eastAsia"/>
          <w:sz w:val="18"/>
          <w:szCs w:val="18"/>
        </w:rPr>
        <w:t>合格证1张</w:t>
      </w:r>
    </w:p>
    <w:p w14:paraId="545577D3" w14:textId="77777777" w:rsidR="003B108F" w:rsidRDefault="00000000">
      <w:pPr>
        <w:pStyle w:val="2"/>
        <w:numPr>
          <w:ilvl w:val="0"/>
          <w:numId w:val="13"/>
        </w:numPr>
        <w:spacing w:beforeLines="50" w:before="120" w:afterLines="50" w:after="120"/>
        <w:ind w:left="420" w:hanging="420"/>
        <w:rPr>
          <w:rFonts w:ascii="微软雅黑" w:eastAsia="微软雅黑" w:hAnsi="微软雅黑" w:cs="微软雅黑"/>
          <w:sz w:val="18"/>
          <w:szCs w:val="18"/>
        </w:rPr>
      </w:pPr>
      <w:bookmarkStart w:id="30" w:name="_Toc19215"/>
      <w:bookmarkStart w:id="31" w:name="_Toc525908324"/>
      <w:bookmarkStart w:id="32" w:name="_Toc452497956"/>
      <w:bookmarkStart w:id="33" w:name="_Toc494101351"/>
      <w:bookmarkStart w:id="34" w:name="_Toc453839766"/>
      <w:r>
        <w:rPr>
          <w:rFonts w:ascii="微软雅黑" w:eastAsia="微软雅黑" w:hAnsi="微软雅黑" w:cs="微软雅黑" w:hint="eastAsia"/>
          <w:sz w:val="18"/>
          <w:szCs w:val="18"/>
        </w:rPr>
        <w:t>售后服务承诺</w:t>
      </w:r>
      <w:bookmarkEnd w:id="29"/>
      <w:bookmarkEnd w:id="30"/>
      <w:bookmarkEnd w:id="31"/>
      <w:bookmarkEnd w:id="32"/>
      <w:bookmarkEnd w:id="33"/>
      <w:bookmarkEnd w:id="34"/>
    </w:p>
    <w:p w14:paraId="6DE2BA9B" w14:textId="77777777" w:rsidR="003B108F" w:rsidRDefault="00000000">
      <w:pPr>
        <w:tabs>
          <w:tab w:val="left" w:pos="420"/>
        </w:tabs>
        <w:spacing w:line="440" w:lineRule="exact"/>
        <w:ind w:firstLineChars="200" w:firstLine="360"/>
        <w:rPr>
          <w:sz w:val="18"/>
          <w:szCs w:val="18"/>
          <w:shd w:val="clear" w:color="auto" w:fill="FFFFFF"/>
        </w:rPr>
      </w:pPr>
      <w:bookmarkStart w:id="35" w:name="OLE_LINK9"/>
      <w:r>
        <w:rPr>
          <w:rFonts w:hint="eastAsia"/>
          <w:sz w:val="18"/>
          <w:szCs w:val="18"/>
          <w:shd w:val="clear" w:color="auto" w:fill="FFFFFF"/>
        </w:rPr>
        <w:t>本公司提供自销售日起一年内的本机售后服务，但不包括不当使用所造成的损坏，若需要维修或调整，请寄回，但运费需自</w:t>
      </w:r>
      <w:r>
        <w:rPr>
          <w:rFonts w:hint="eastAsia"/>
          <w:sz w:val="18"/>
          <w:szCs w:val="18"/>
          <w:shd w:val="clear" w:color="auto" w:fill="FFFFFF"/>
          <w:lang w:val="en-US"/>
        </w:rPr>
        <w:t>付</w:t>
      </w:r>
      <w:r>
        <w:rPr>
          <w:rFonts w:hint="eastAsia"/>
          <w:sz w:val="18"/>
          <w:szCs w:val="18"/>
          <w:shd w:val="clear" w:color="auto" w:fill="FFFFFF"/>
        </w:rPr>
        <w:t>，寄回时需确定包装</w:t>
      </w:r>
      <w:proofErr w:type="gramStart"/>
      <w:r>
        <w:rPr>
          <w:rFonts w:hint="eastAsia"/>
          <w:sz w:val="18"/>
          <w:szCs w:val="18"/>
          <w:shd w:val="clear" w:color="auto" w:fill="FFFFFF"/>
        </w:rPr>
        <w:t>良好以</w:t>
      </w:r>
      <w:proofErr w:type="gramEnd"/>
      <w:r>
        <w:rPr>
          <w:rFonts w:hint="eastAsia"/>
          <w:sz w:val="18"/>
          <w:szCs w:val="18"/>
          <w:shd w:val="clear" w:color="auto" w:fill="FFFFFF"/>
        </w:rPr>
        <w:t>避免运送途中损坏，本公司将免费维修仪器的损坏。</w:t>
      </w:r>
      <w:bookmarkEnd w:id="35"/>
    </w:p>
    <w:p w14:paraId="2E1DCE29" w14:textId="77777777" w:rsidR="003B108F" w:rsidRDefault="00000000">
      <w:pPr>
        <w:tabs>
          <w:tab w:val="left" w:pos="420"/>
        </w:tabs>
        <w:spacing w:line="440" w:lineRule="exact"/>
        <w:ind w:firstLineChars="200" w:firstLine="480"/>
        <w:rPr>
          <w:rFonts w:ascii="Times New Roman" w:hAnsi="Times New Roman"/>
          <w:sz w:val="32"/>
          <w:szCs w:val="32"/>
        </w:rPr>
      </w:pPr>
      <w:r>
        <w:rPr>
          <w:rFonts w:ascii="Times New Roman" w:hAnsi="Times New Roman"/>
          <w:sz w:val="24"/>
          <w:szCs w:val="24"/>
          <w:shd w:val="clear" w:color="auto" w:fill="FFFFFF"/>
        </w:rPr>
        <w:br w:type="page"/>
      </w:r>
      <w:bookmarkStart w:id="36" w:name="_Toc525908325"/>
      <w:r>
        <w:rPr>
          <w:rFonts w:ascii="Times New Roman" w:hAnsi="Times New Roman"/>
          <w:sz w:val="32"/>
          <w:szCs w:val="32"/>
        </w:rPr>
        <w:lastRenderedPageBreak/>
        <w:t>附录</w:t>
      </w:r>
      <w:r>
        <w:rPr>
          <w:rFonts w:ascii="Times New Roman" w:hAnsi="Times New Roman"/>
          <w:sz w:val="32"/>
          <w:szCs w:val="32"/>
        </w:rPr>
        <w:t xml:space="preserve"> </w:t>
      </w:r>
      <w:r>
        <w:rPr>
          <w:rFonts w:ascii="Times New Roman" w:hAnsi="Times New Roman"/>
          <w:sz w:val="32"/>
          <w:szCs w:val="32"/>
        </w:rPr>
        <w:t>数据通信</w:t>
      </w:r>
      <w:bookmarkEnd w:id="36"/>
    </w:p>
    <w:p w14:paraId="487ACC7E" w14:textId="77777777" w:rsidR="003B108F" w:rsidRDefault="00000000">
      <w:pPr>
        <w:pStyle w:val="11"/>
        <w:numPr>
          <w:ilvl w:val="0"/>
          <w:numId w:val="15"/>
        </w:numPr>
        <w:suppressAutoHyphens w:val="0"/>
        <w:spacing w:beforeLines="50" w:before="120" w:afterLines="50" w:after="120"/>
        <w:ind w:firstLineChars="0"/>
        <w:jc w:val="both"/>
        <w:rPr>
          <w:rFonts w:ascii="微软雅黑" w:eastAsia="微软雅黑" w:hAnsi="微软雅黑" w:cs="微软雅黑"/>
          <w:b/>
          <w:sz w:val="18"/>
          <w:szCs w:val="18"/>
        </w:rPr>
      </w:pPr>
      <w:r>
        <w:rPr>
          <w:rFonts w:ascii="微软雅黑" w:eastAsia="微软雅黑" w:hAnsi="微软雅黑" w:cs="微软雅黑" w:hint="eastAsia"/>
          <w:b/>
          <w:kern w:val="0"/>
          <w:sz w:val="18"/>
          <w:szCs w:val="18"/>
        </w:rPr>
        <w:t>数据格式</w:t>
      </w:r>
    </w:p>
    <w:p w14:paraId="2A03D032" w14:textId="77777777" w:rsidR="003B108F" w:rsidRDefault="00000000">
      <w:pPr>
        <w:ind w:firstLineChars="200" w:firstLine="360"/>
        <w:rPr>
          <w:sz w:val="18"/>
          <w:szCs w:val="18"/>
        </w:rPr>
      </w:pPr>
      <w:r>
        <w:rPr>
          <w:rFonts w:hint="eastAsia"/>
          <w:sz w:val="18"/>
          <w:szCs w:val="18"/>
        </w:rPr>
        <w:t>Modbus通信默认的数据格式为: 9600、n、8、1（波特率9600bps，1个起始位，8个数据位，无校验，1个停止位）。</w:t>
      </w:r>
    </w:p>
    <w:p w14:paraId="6F56E082" w14:textId="77777777" w:rsidR="003B108F" w:rsidRDefault="00000000">
      <w:pPr>
        <w:pStyle w:val="11"/>
        <w:numPr>
          <w:ilvl w:val="0"/>
          <w:numId w:val="15"/>
        </w:numPr>
        <w:suppressAutoHyphens w:val="0"/>
        <w:spacing w:beforeLines="50" w:before="120" w:afterLines="50" w:after="120"/>
        <w:ind w:firstLineChars="0"/>
        <w:jc w:val="both"/>
        <w:rPr>
          <w:rFonts w:ascii="微软雅黑" w:eastAsia="微软雅黑" w:hAnsi="微软雅黑" w:cs="微软雅黑"/>
          <w:b/>
          <w:kern w:val="0"/>
          <w:sz w:val="18"/>
          <w:szCs w:val="18"/>
        </w:rPr>
      </w:pPr>
      <w:bookmarkStart w:id="37" w:name="_Toc453839756"/>
      <w:r>
        <w:rPr>
          <w:rFonts w:ascii="微软雅黑" w:eastAsia="微软雅黑" w:hAnsi="微软雅黑" w:cs="微软雅黑" w:hint="eastAsia"/>
          <w:b/>
          <w:kern w:val="0"/>
          <w:sz w:val="18"/>
          <w:szCs w:val="18"/>
        </w:rPr>
        <w:t>信息帧格式</w:t>
      </w:r>
      <w:bookmarkStart w:id="38" w:name="_Toc453839757"/>
      <w:bookmarkEnd w:id="37"/>
      <w:r>
        <w:rPr>
          <w:rFonts w:ascii="微软雅黑" w:eastAsia="微软雅黑" w:hAnsi="微软雅黑" w:cs="微软雅黑" w:hint="eastAsia"/>
          <w:b/>
          <w:kern w:val="0"/>
          <w:sz w:val="18"/>
          <w:szCs w:val="18"/>
        </w:rPr>
        <w:t xml:space="preserve"> </w:t>
      </w:r>
      <w:r>
        <w:rPr>
          <w:rFonts w:ascii="微软雅黑" w:eastAsia="微软雅黑" w:hAnsi="微软雅黑" w:cs="微软雅黑" w:hint="eastAsia"/>
          <w:kern w:val="0"/>
          <w:sz w:val="18"/>
          <w:szCs w:val="18"/>
        </w:rPr>
        <w:t>(xx代表一个字节）</w:t>
      </w:r>
    </w:p>
    <w:p w14:paraId="72EFCCF7" w14:textId="77777777" w:rsidR="003B108F" w:rsidRDefault="00000000">
      <w:pPr>
        <w:pStyle w:val="11"/>
        <w:numPr>
          <w:ilvl w:val="0"/>
          <w:numId w:val="16"/>
        </w:numPr>
        <w:suppressAutoHyphens w:val="0"/>
        <w:ind w:firstLineChars="0"/>
        <w:jc w:val="both"/>
        <w:rPr>
          <w:rFonts w:ascii="微软雅黑" w:eastAsia="微软雅黑" w:hAnsi="微软雅黑" w:cs="微软雅黑"/>
          <w:sz w:val="18"/>
          <w:szCs w:val="18"/>
        </w:rPr>
      </w:pPr>
      <w:r>
        <w:rPr>
          <w:rFonts w:ascii="微软雅黑" w:eastAsia="微软雅黑" w:hAnsi="微软雅黑" w:cs="微软雅黑" w:hint="eastAsia"/>
          <w:sz w:val="18"/>
          <w:szCs w:val="18"/>
        </w:rPr>
        <w:t>读数据指令</w:t>
      </w:r>
      <w:proofErr w:type="gramStart"/>
      <w:r>
        <w:rPr>
          <w:rFonts w:ascii="微软雅黑" w:eastAsia="微软雅黑" w:hAnsi="微软雅黑" w:cs="微软雅黑" w:hint="eastAsia"/>
          <w:sz w:val="18"/>
          <w:szCs w:val="18"/>
        </w:rPr>
        <w:t>帧</w:t>
      </w:r>
      <w:proofErr w:type="gramEnd"/>
    </w:p>
    <w:p w14:paraId="749715BD" w14:textId="77777777" w:rsidR="003B108F" w:rsidRDefault="00000000">
      <w:pPr>
        <w:ind w:firstLineChars="332" w:firstLine="598"/>
        <w:rPr>
          <w:sz w:val="18"/>
          <w:szCs w:val="18"/>
        </w:rPr>
      </w:pPr>
      <w:r>
        <w:rPr>
          <w:rFonts w:hint="eastAsia"/>
          <w:sz w:val="18"/>
          <w:szCs w:val="18"/>
        </w:rPr>
        <w:t>0</w:t>
      </w:r>
      <w:r>
        <w:rPr>
          <w:rFonts w:hint="eastAsia"/>
          <w:sz w:val="18"/>
          <w:szCs w:val="18"/>
          <w:lang w:val="en-US"/>
        </w:rPr>
        <w:t>1</w:t>
      </w:r>
      <w:r>
        <w:rPr>
          <w:rFonts w:hint="eastAsia"/>
          <w:sz w:val="18"/>
          <w:szCs w:val="18"/>
        </w:rPr>
        <w:tab/>
      </w:r>
      <w:r>
        <w:rPr>
          <w:rFonts w:hint="eastAsia"/>
          <w:sz w:val="18"/>
          <w:szCs w:val="18"/>
        </w:rPr>
        <w:tab/>
        <w:t xml:space="preserve">  03</w:t>
      </w:r>
      <w:r>
        <w:rPr>
          <w:rFonts w:hint="eastAsia"/>
          <w:sz w:val="18"/>
          <w:szCs w:val="18"/>
        </w:rPr>
        <w:tab/>
        <w:t xml:space="preserve">     xx   xx</w:t>
      </w:r>
      <w:r>
        <w:rPr>
          <w:rFonts w:hint="eastAsia"/>
          <w:sz w:val="18"/>
          <w:szCs w:val="18"/>
        </w:rPr>
        <w:tab/>
        <w:t xml:space="preserve">          xx   xx      xx   xx</w:t>
      </w:r>
    </w:p>
    <w:p w14:paraId="6329F728" w14:textId="77777777" w:rsidR="003B108F" w:rsidRDefault="00000000">
      <w:pPr>
        <w:ind w:firstLineChars="350" w:firstLine="630"/>
        <w:rPr>
          <w:sz w:val="18"/>
          <w:szCs w:val="18"/>
        </w:rPr>
      </w:pPr>
      <w:r>
        <w:rPr>
          <w:rFonts w:hint="eastAsia"/>
          <w:sz w:val="18"/>
          <w:szCs w:val="18"/>
        </w:rPr>
        <w:t>地址    功能码   寄存器起始地址     寄存器数量     CRC校验码（低字节在前）</w:t>
      </w:r>
    </w:p>
    <w:p w14:paraId="5BFBB157" w14:textId="77777777" w:rsidR="003B108F" w:rsidRDefault="00000000">
      <w:pPr>
        <w:pStyle w:val="11"/>
        <w:numPr>
          <w:ilvl w:val="0"/>
          <w:numId w:val="16"/>
        </w:numPr>
        <w:suppressAutoHyphens w:val="0"/>
        <w:ind w:firstLineChars="0"/>
        <w:jc w:val="both"/>
        <w:rPr>
          <w:rFonts w:ascii="微软雅黑" w:eastAsia="微软雅黑" w:hAnsi="微软雅黑" w:cs="微软雅黑"/>
          <w:sz w:val="18"/>
          <w:szCs w:val="18"/>
        </w:rPr>
      </w:pPr>
      <w:r>
        <w:rPr>
          <w:rFonts w:ascii="微软雅黑" w:eastAsia="微软雅黑" w:hAnsi="微软雅黑" w:cs="微软雅黑" w:hint="eastAsia"/>
          <w:sz w:val="18"/>
          <w:szCs w:val="18"/>
        </w:rPr>
        <w:t>读数据应答</w:t>
      </w:r>
      <w:proofErr w:type="gramStart"/>
      <w:r>
        <w:rPr>
          <w:rFonts w:ascii="微软雅黑" w:eastAsia="微软雅黑" w:hAnsi="微软雅黑" w:cs="微软雅黑" w:hint="eastAsia"/>
          <w:sz w:val="18"/>
          <w:szCs w:val="18"/>
        </w:rPr>
        <w:t>帧</w:t>
      </w:r>
      <w:proofErr w:type="gramEnd"/>
    </w:p>
    <w:p w14:paraId="61CF4174" w14:textId="77777777" w:rsidR="003B108F" w:rsidRDefault="00000000">
      <w:pPr>
        <w:ind w:firstLineChars="332" w:firstLine="598"/>
        <w:rPr>
          <w:sz w:val="18"/>
          <w:szCs w:val="18"/>
        </w:rPr>
      </w:pPr>
      <w:r>
        <w:rPr>
          <w:rFonts w:hint="eastAsia"/>
          <w:sz w:val="18"/>
          <w:szCs w:val="18"/>
        </w:rPr>
        <w:t>0</w:t>
      </w:r>
      <w:r>
        <w:rPr>
          <w:rFonts w:hint="eastAsia"/>
          <w:sz w:val="18"/>
          <w:szCs w:val="18"/>
          <w:lang w:val="en-US"/>
        </w:rPr>
        <w:t>1</w:t>
      </w:r>
      <w:r>
        <w:rPr>
          <w:rFonts w:hint="eastAsia"/>
          <w:sz w:val="18"/>
          <w:szCs w:val="18"/>
        </w:rPr>
        <w:tab/>
      </w:r>
      <w:r>
        <w:rPr>
          <w:rFonts w:hint="eastAsia"/>
          <w:sz w:val="18"/>
          <w:szCs w:val="18"/>
        </w:rPr>
        <w:tab/>
        <w:t xml:space="preserve">  03  </w:t>
      </w:r>
      <w:r>
        <w:rPr>
          <w:rFonts w:hint="eastAsia"/>
          <w:sz w:val="18"/>
          <w:szCs w:val="18"/>
        </w:rPr>
        <w:tab/>
        <w:t xml:space="preserve">      xx               xx……xx</w:t>
      </w:r>
      <w:r>
        <w:rPr>
          <w:rFonts w:hint="eastAsia"/>
          <w:sz w:val="18"/>
          <w:szCs w:val="18"/>
        </w:rPr>
        <w:tab/>
      </w:r>
      <w:r>
        <w:rPr>
          <w:rFonts w:hint="eastAsia"/>
          <w:sz w:val="18"/>
          <w:szCs w:val="18"/>
        </w:rPr>
        <w:tab/>
      </w:r>
      <w:proofErr w:type="gramStart"/>
      <w:r>
        <w:rPr>
          <w:rFonts w:hint="eastAsia"/>
          <w:sz w:val="18"/>
          <w:szCs w:val="18"/>
        </w:rPr>
        <w:t xml:space="preserve">  xx  xx</w:t>
      </w:r>
      <w:proofErr w:type="gramEnd"/>
    </w:p>
    <w:p w14:paraId="670ED9BA" w14:textId="77777777" w:rsidR="003B108F" w:rsidRDefault="00000000">
      <w:pPr>
        <w:ind w:firstLineChars="350" w:firstLine="630"/>
        <w:rPr>
          <w:sz w:val="18"/>
          <w:szCs w:val="18"/>
        </w:rPr>
      </w:pPr>
      <w:r>
        <w:rPr>
          <w:rFonts w:hint="eastAsia"/>
          <w:sz w:val="18"/>
          <w:szCs w:val="18"/>
        </w:rPr>
        <w:t>地址    功能码     字节数           应答数据      CRC校验码（低字节在前）</w:t>
      </w:r>
    </w:p>
    <w:p w14:paraId="3FC3A590" w14:textId="77777777" w:rsidR="003B108F" w:rsidRDefault="00000000">
      <w:pPr>
        <w:pStyle w:val="11"/>
        <w:numPr>
          <w:ilvl w:val="0"/>
          <w:numId w:val="16"/>
        </w:numPr>
        <w:suppressAutoHyphens w:val="0"/>
        <w:ind w:firstLineChars="0"/>
        <w:jc w:val="both"/>
        <w:rPr>
          <w:rFonts w:ascii="微软雅黑" w:eastAsia="微软雅黑" w:hAnsi="微软雅黑" w:cs="微软雅黑"/>
          <w:sz w:val="18"/>
          <w:szCs w:val="18"/>
        </w:rPr>
      </w:pPr>
      <w:r>
        <w:rPr>
          <w:rFonts w:ascii="微软雅黑" w:eastAsia="微软雅黑" w:hAnsi="微软雅黑" w:cs="微软雅黑" w:hint="eastAsia"/>
          <w:sz w:val="18"/>
          <w:szCs w:val="18"/>
        </w:rPr>
        <w:t>写数据指令</w:t>
      </w:r>
      <w:proofErr w:type="gramStart"/>
      <w:r>
        <w:rPr>
          <w:rFonts w:ascii="微软雅黑" w:eastAsia="微软雅黑" w:hAnsi="微软雅黑" w:cs="微软雅黑" w:hint="eastAsia"/>
          <w:sz w:val="18"/>
          <w:szCs w:val="18"/>
        </w:rPr>
        <w:t>帧</w:t>
      </w:r>
      <w:proofErr w:type="gramEnd"/>
    </w:p>
    <w:p w14:paraId="4FB35BDB" w14:textId="77777777" w:rsidR="003B108F" w:rsidRDefault="00000000">
      <w:pPr>
        <w:ind w:firstLineChars="332" w:firstLine="598"/>
        <w:rPr>
          <w:sz w:val="18"/>
          <w:szCs w:val="18"/>
        </w:rPr>
      </w:pPr>
      <w:r>
        <w:rPr>
          <w:rFonts w:hint="eastAsia"/>
          <w:sz w:val="18"/>
          <w:szCs w:val="18"/>
        </w:rPr>
        <w:t>0</w:t>
      </w:r>
      <w:r>
        <w:rPr>
          <w:rFonts w:hint="eastAsia"/>
          <w:sz w:val="18"/>
          <w:szCs w:val="18"/>
          <w:lang w:val="en-US"/>
        </w:rPr>
        <w:t>1</w:t>
      </w:r>
      <w:r>
        <w:rPr>
          <w:rFonts w:hint="eastAsia"/>
          <w:sz w:val="18"/>
          <w:szCs w:val="18"/>
        </w:rPr>
        <w:tab/>
        <w:t xml:space="preserve">      06        xx   xx </w:t>
      </w:r>
      <w:r>
        <w:rPr>
          <w:rFonts w:hint="eastAsia"/>
          <w:sz w:val="18"/>
          <w:szCs w:val="18"/>
        </w:rPr>
        <w:tab/>
        <w:t xml:space="preserve">         xx   xx</w:t>
      </w:r>
      <w:r>
        <w:rPr>
          <w:rFonts w:hint="eastAsia"/>
          <w:sz w:val="18"/>
          <w:szCs w:val="18"/>
        </w:rPr>
        <w:tab/>
        <w:t xml:space="preserve">      xx  xx</w:t>
      </w:r>
    </w:p>
    <w:p w14:paraId="2ED7B288" w14:textId="77777777" w:rsidR="003B108F" w:rsidRDefault="00000000">
      <w:pPr>
        <w:ind w:firstLineChars="350" w:firstLine="630"/>
        <w:rPr>
          <w:sz w:val="18"/>
          <w:szCs w:val="18"/>
        </w:rPr>
      </w:pPr>
      <w:r>
        <w:rPr>
          <w:rFonts w:hint="eastAsia"/>
          <w:sz w:val="18"/>
          <w:szCs w:val="18"/>
        </w:rPr>
        <w:t>地址    功能码    寄存器地址        写入数据       CRC校验码（低字节在前）</w:t>
      </w:r>
    </w:p>
    <w:p w14:paraId="23E8DA4F" w14:textId="77777777" w:rsidR="003B108F" w:rsidRDefault="00000000">
      <w:pPr>
        <w:pStyle w:val="11"/>
        <w:numPr>
          <w:ilvl w:val="0"/>
          <w:numId w:val="16"/>
        </w:numPr>
        <w:suppressAutoHyphens w:val="0"/>
        <w:ind w:firstLineChars="0"/>
        <w:jc w:val="both"/>
        <w:rPr>
          <w:rFonts w:ascii="微软雅黑" w:eastAsia="微软雅黑" w:hAnsi="微软雅黑" w:cs="微软雅黑"/>
          <w:sz w:val="18"/>
          <w:szCs w:val="18"/>
        </w:rPr>
      </w:pPr>
      <w:r>
        <w:rPr>
          <w:rFonts w:ascii="微软雅黑" w:eastAsia="微软雅黑" w:hAnsi="微软雅黑" w:cs="微软雅黑" w:hint="eastAsia"/>
          <w:sz w:val="18"/>
          <w:szCs w:val="18"/>
        </w:rPr>
        <w:t>写数据应答</w:t>
      </w:r>
      <w:proofErr w:type="gramStart"/>
      <w:r>
        <w:rPr>
          <w:rFonts w:ascii="微软雅黑" w:eastAsia="微软雅黑" w:hAnsi="微软雅黑" w:cs="微软雅黑" w:hint="eastAsia"/>
          <w:sz w:val="18"/>
          <w:szCs w:val="18"/>
        </w:rPr>
        <w:t>帧</w:t>
      </w:r>
      <w:proofErr w:type="gramEnd"/>
    </w:p>
    <w:p w14:paraId="370BC671" w14:textId="77777777" w:rsidR="003B108F" w:rsidRDefault="00000000">
      <w:pPr>
        <w:ind w:firstLineChars="332" w:firstLine="598"/>
        <w:rPr>
          <w:sz w:val="18"/>
          <w:szCs w:val="18"/>
        </w:rPr>
      </w:pPr>
      <w:r>
        <w:rPr>
          <w:rFonts w:hint="eastAsia"/>
          <w:sz w:val="18"/>
          <w:szCs w:val="18"/>
        </w:rPr>
        <w:t>0</w:t>
      </w:r>
      <w:r>
        <w:rPr>
          <w:rFonts w:hint="eastAsia"/>
          <w:sz w:val="18"/>
          <w:szCs w:val="18"/>
          <w:lang w:val="en-US"/>
        </w:rPr>
        <w:t>1</w:t>
      </w:r>
      <w:r>
        <w:rPr>
          <w:rFonts w:hint="eastAsia"/>
          <w:sz w:val="18"/>
          <w:szCs w:val="18"/>
        </w:rPr>
        <w:tab/>
      </w:r>
      <w:r>
        <w:rPr>
          <w:rFonts w:hint="eastAsia"/>
          <w:sz w:val="18"/>
          <w:szCs w:val="18"/>
        </w:rPr>
        <w:tab/>
        <w:t xml:space="preserve">   06   </w:t>
      </w:r>
      <w:r>
        <w:rPr>
          <w:rFonts w:hint="eastAsia"/>
          <w:sz w:val="18"/>
          <w:szCs w:val="18"/>
        </w:rPr>
        <w:tab/>
        <w:t xml:space="preserve">  xx   xx          xx   xx        xx  xx</w:t>
      </w:r>
    </w:p>
    <w:p w14:paraId="59C8AA4D" w14:textId="77777777" w:rsidR="003B108F" w:rsidRDefault="00000000">
      <w:pPr>
        <w:ind w:firstLineChars="350" w:firstLine="630"/>
        <w:rPr>
          <w:sz w:val="18"/>
          <w:szCs w:val="18"/>
        </w:rPr>
      </w:pPr>
      <w:r>
        <w:rPr>
          <w:rFonts w:hint="eastAsia"/>
          <w:sz w:val="18"/>
          <w:szCs w:val="18"/>
        </w:rPr>
        <w:t>地址    功能码    寄存器地址        写入数据      CRC校验码（低字节在前）</w:t>
      </w:r>
    </w:p>
    <w:p w14:paraId="023A303B" w14:textId="77777777" w:rsidR="003B108F" w:rsidRDefault="00000000">
      <w:pPr>
        <w:pStyle w:val="11"/>
        <w:numPr>
          <w:ilvl w:val="0"/>
          <w:numId w:val="15"/>
        </w:numPr>
        <w:suppressAutoHyphens w:val="0"/>
        <w:spacing w:beforeLines="50" w:before="120" w:afterLines="50" w:after="120"/>
        <w:ind w:firstLineChars="0"/>
        <w:jc w:val="both"/>
        <w:rPr>
          <w:rFonts w:ascii="微软雅黑" w:eastAsia="微软雅黑" w:hAnsi="微软雅黑" w:cs="微软雅黑"/>
          <w:b/>
          <w:kern w:val="0"/>
          <w:sz w:val="18"/>
          <w:szCs w:val="18"/>
        </w:rPr>
      </w:pPr>
      <w:r>
        <w:rPr>
          <w:rFonts w:ascii="微软雅黑" w:eastAsia="微软雅黑" w:hAnsi="微软雅黑" w:cs="微软雅黑" w:hint="eastAsia"/>
          <w:b/>
          <w:kern w:val="0"/>
          <w:sz w:val="18"/>
          <w:szCs w:val="18"/>
        </w:rPr>
        <w:t>寄存器地址</w:t>
      </w:r>
    </w:p>
    <w:tbl>
      <w:tblPr>
        <w:tblpPr w:leftFromText="180" w:rightFromText="180" w:vertAnchor="text" w:horzAnchor="page" w:tblpXSpec="center" w:tblpY="185"/>
        <w:tblOverlap w:val="never"/>
        <w:tblW w:w="4997"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352"/>
        <w:gridCol w:w="1079"/>
        <w:gridCol w:w="2465"/>
        <w:gridCol w:w="1018"/>
        <w:gridCol w:w="1018"/>
      </w:tblGrid>
      <w:tr w:rsidR="003B108F" w14:paraId="50123D47" w14:textId="77777777">
        <w:trPr>
          <w:jc w:val="center"/>
        </w:trPr>
        <w:tc>
          <w:tcPr>
            <w:tcW w:w="975" w:type="pct"/>
            <w:tcBorders>
              <w:top w:val="single" w:sz="6" w:space="0" w:color="auto"/>
              <w:left w:val="single" w:sz="6" w:space="0" w:color="auto"/>
            </w:tcBorders>
            <w:vAlign w:val="center"/>
          </w:tcPr>
          <w:p w14:paraId="0D58FC43" w14:textId="77777777" w:rsidR="003B108F" w:rsidRDefault="00000000">
            <w:pPr>
              <w:spacing w:line="400" w:lineRule="atLeast"/>
              <w:jc w:val="center"/>
              <w:rPr>
                <w:sz w:val="18"/>
                <w:szCs w:val="18"/>
              </w:rPr>
            </w:pPr>
            <w:r>
              <w:rPr>
                <w:rFonts w:hint="eastAsia"/>
                <w:sz w:val="18"/>
                <w:szCs w:val="18"/>
              </w:rPr>
              <w:t>寄存器地址</w:t>
            </w:r>
          </w:p>
        </w:tc>
        <w:tc>
          <w:tcPr>
            <w:tcW w:w="778" w:type="pct"/>
            <w:tcBorders>
              <w:top w:val="single" w:sz="6" w:space="0" w:color="auto"/>
            </w:tcBorders>
            <w:vAlign w:val="center"/>
          </w:tcPr>
          <w:p w14:paraId="29D24BFE" w14:textId="77777777" w:rsidR="003B108F" w:rsidRDefault="00000000">
            <w:pPr>
              <w:spacing w:line="400" w:lineRule="atLeast"/>
              <w:jc w:val="center"/>
              <w:rPr>
                <w:sz w:val="18"/>
                <w:szCs w:val="18"/>
              </w:rPr>
            </w:pPr>
            <w:r>
              <w:rPr>
                <w:rFonts w:hint="eastAsia"/>
                <w:sz w:val="18"/>
                <w:szCs w:val="18"/>
              </w:rPr>
              <w:t>名称</w:t>
            </w:r>
          </w:p>
        </w:tc>
        <w:tc>
          <w:tcPr>
            <w:tcW w:w="1777" w:type="pct"/>
            <w:tcBorders>
              <w:top w:val="single" w:sz="6" w:space="0" w:color="auto"/>
            </w:tcBorders>
            <w:vAlign w:val="center"/>
          </w:tcPr>
          <w:p w14:paraId="03BA1BDB" w14:textId="77777777" w:rsidR="003B108F" w:rsidRDefault="00000000">
            <w:pPr>
              <w:spacing w:line="400" w:lineRule="atLeast"/>
              <w:jc w:val="center"/>
              <w:rPr>
                <w:sz w:val="18"/>
                <w:szCs w:val="18"/>
              </w:rPr>
            </w:pPr>
            <w:r>
              <w:rPr>
                <w:rFonts w:hint="eastAsia"/>
                <w:sz w:val="18"/>
                <w:szCs w:val="18"/>
              </w:rPr>
              <w:t>说明</w:t>
            </w:r>
          </w:p>
        </w:tc>
        <w:tc>
          <w:tcPr>
            <w:tcW w:w="734" w:type="pct"/>
            <w:tcBorders>
              <w:top w:val="single" w:sz="6" w:space="0" w:color="auto"/>
            </w:tcBorders>
            <w:vAlign w:val="center"/>
          </w:tcPr>
          <w:p w14:paraId="15CB461A" w14:textId="77777777" w:rsidR="003B108F" w:rsidRDefault="00000000">
            <w:pPr>
              <w:spacing w:line="400" w:lineRule="atLeast"/>
              <w:jc w:val="center"/>
              <w:rPr>
                <w:sz w:val="18"/>
                <w:szCs w:val="18"/>
              </w:rPr>
            </w:pPr>
            <w:r>
              <w:rPr>
                <w:rFonts w:hint="eastAsia"/>
                <w:sz w:val="18"/>
                <w:szCs w:val="18"/>
              </w:rPr>
              <w:t>寄存器个数(字节数)</w:t>
            </w:r>
          </w:p>
        </w:tc>
        <w:tc>
          <w:tcPr>
            <w:tcW w:w="734" w:type="pct"/>
            <w:tcBorders>
              <w:top w:val="single" w:sz="6" w:space="0" w:color="auto"/>
              <w:right w:val="single" w:sz="6" w:space="0" w:color="auto"/>
            </w:tcBorders>
            <w:vAlign w:val="center"/>
          </w:tcPr>
          <w:p w14:paraId="324D06FF" w14:textId="77777777" w:rsidR="003B108F" w:rsidRDefault="00000000">
            <w:pPr>
              <w:spacing w:line="400" w:lineRule="atLeast"/>
              <w:jc w:val="center"/>
              <w:rPr>
                <w:sz w:val="18"/>
                <w:szCs w:val="18"/>
              </w:rPr>
            </w:pPr>
            <w:r>
              <w:rPr>
                <w:rFonts w:hint="eastAsia"/>
                <w:sz w:val="18"/>
                <w:szCs w:val="18"/>
              </w:rPr>
              <w:t>访问方式(功能码)</w:t>
            </w:r>
          </w:p>
        </w:tc>
      </w:tr>
      <w:tr w:rsidR="003B108F" w14:paraId="4C743FB0" w14:textId="77777777">
        <w:trPr>
          <w:jc w:val="center"/>
        </w:trPr>
        <w:tc>
          <w:tcPr>
            <w:tcW w:w="1352" w:type="dxa"/>
            <w:tcBorders>
              <w:left w:val="single" w:sz="6" w:space="0" w:color="auto"/>
            </w:tcBorders>
            <w:vAlign w:val="center"/>
          </w:tcPr>
          <w:p w14:paraId="66C5A20F" w14:textId="77777777" w:rsidR="003B108F" w:rsidRDefault="00000000">
            <w:pPr>
              <w:spacing w:line="400" w:lineRule="atLeast"/>
              <w:jc w:val="center"/>
              <w:rPr>
                <w:sz w:val="18"/>
                <w:szCs w:val="18"/>
              </w:rPr>
            </w:pPr>
            <w:r>
              <w:rPr>
                <w:rFonts w:hint="eastAsia"/>
                <w:sz w:val="18"/>
                <w:szCs w:val="18"/>
              </w:rPr>
              <w:t>0x0000</w:t>
            </w:r>
          </w:p>
        </w:tc>
        <w:tc>
          <w:tcPr>
            <w:tcW w:w="1079" w:type="dxa"/>
            <w:vAlign w:val="center"/>
          </w:tcPr>
          <w:p w14:paraId="46E70E6A" w14:textId="77777777" w:rsidR="003B108F" w:rsidRDefault="00000000">
            <w:pPr>
              <w:spacing w:line="400" w:lineRule="atLeast"/>
              <w:jc w:val="center"/>
              <w:rPr>
                <w:sz w:val="18"/>
                <w:szCs w:val="18"/>
              </w:rPr>
            </w:pPr>
            <w:r>
              <w:rPr>
                <w:rFonts w:hint="eastAsia"/>
                <w:sz w:val="18"/>
                <w:szCs w:val="18"/>
              </w:rPr>
              <w:t>COD测量值</w:t>
            </w:r>
          </w:p>
        </w:tc>
        <w:tc>
          <w:tcPr>
            <w:tcW w:w="2465" w:type="dxa"/>
          </w:tcPr>
          <w:p w14:paraId="2920C0BE" w14:textId="77777777" w:rsidR="003B108F" w:rsidRDefault="00000000">
            <w:pPr>
              <w:spacing w:line="400" w:lineRule="atLeast"/>
              <w:rPr>
                <w:sz w:val="18"/>
                <w:szCs w:val="18"/>
              </w:rPr>
            </w:pPr>
            <w:r>
              <w:rPr>
                <w:rFonts w:hint="eastAsia"/>
                <w:sz w:val="18"/>
                <w:szCs w:val="18"/>
              </w:rPr>
              <w:t>2个双字节整数，分别为测量值和测量值小数位数（默认1位小数）。</w:t>
            </w:r>
          </w:p>
        </w:tc>
        <w:tc>
          <w:tcPr>
            <w:tcW w:w="1018" w:type="dxa"/>
            <w:vAlign w:val="center"/>
          </w:tcPr>
          <w:p w14:paraId="688EF065" w14:textId="77777777" w:rsidR="003B108F" w:rsidRDefault="00000000">
            <w:pPr>
              <w:spacing w:line="400" w:lineRule="atLeast"/>
              <w:jc w:val="center"/>
              <w:rPr>
                <w:sz w:val="18"/>
                <w:szCs w:val="18"/>
                <w:lang w:val="en-US"/>
              </w:rPr>
            </w:pPr>
            <w:r>
              <w:rPr>
                <w:rFonts w:hint="eastAsia"/>
                <w:sz w:val="18"/>
                <w:szCs w:val="18"/>
              </w:rPr>
              <w:t>2（4字节）</w:t>
            </w:r>
          </w:p>
        </w:tc>
        <w:tc>
          <w:tcPr>
            <w:tcW w:w="1018" w:type="dxa"/>
            <w:tcBorders>
              <w:right w:val="single" w:sz="6" w:space="0" w:color="auto"/>
            </w:tcBorders>
            <w:vAlign w:val="center"/>
          </w:tcPr>
          <w:p w14:paraId="4EA93572" w14:textId="77777777" w:rsidR="003B108F" w:rsidRDefault="00000000">
            <w:pPr>
              <w:spacing w:line="400" w:lineRule="atLeast"/>
              <w:jc w:val="center"/>
              <w:rPr>
                <w:sz w:val="18"/>
                <w:szCs w:val="18"/>
              </w:rPr>
            </w:pPr>
            <w:r>
              <w:rPr>
                <w:rFonts w:hint="eastAsia"/>
                <w:sz w:val="18"/>
                <w:szCs w:val="18"/>
              </w:rPr>
              <w:t>读(0x03)</w:t>
            </w:r>
          </w:p>
        </w:tc>
      </w:tr>
      <w:tr w:rsidR="003B108F" w14:paraId="72D82E69" w14:textId="77777777">
        <w:trPr>
          <w:jc w:val="center"/>
        </w:trPr>
        <w:tc>
          <w:tcPr>
            <w:tcW w:w="1352" w:type="dxa"/>
            <w:tcBorders>
              <w:left w:val="single" w:sz="6" w:space="0" w:color="auto"/>
            </w:tcBorders>
            <w:vAlign w:val="center"/>
          </w:tcPr>
          <w:p w14:paraId="22BC24A5" w14:textId="77777777" w:rsidR="003B108F" w:rsidRDefault="00000000">
            <w:pPr>
              <w:spacing w:line="400" w:lineRule="atLeast"/>
              <w:jc w:val="center"/>
              <w:rPr>
                <w:sz w:val="18"/>
                <w:szCs w:val="18"/>
              </w:rPr>
            </w:pPr>
            <w:r>
              <w:rPr>
                <w:rFonts w:hint="eastAsia"/>
                <w:sz w:val="18"/>
                <w:szCs w:val="18"/>
              </w:rPr>
              <w:t>0x0002</w:t>
            </w:r>
          </w:p>
        </w:tc>
        <w:tc>
          <w:tcPr>
            <w:tcW w:w="1079" w:type="dxa"/>
            <w:vAlign w:val="center"/>
          </w:tcPr>
          <w:p w14:paraId="26D6A263" w14:textId="77777777" w:rsidR="003B108F" w:rsidRDefault="00000000">
            <w:pPr>
              <w:spacing w:line="400" w:lineRule="atLeast"/>
              <w:jc w:val="center"/>
              <w:rPr>
                <w:sz w:val="18"/>
                <w:szCs w:val="18"/>
              </w:rPr>
            </w:pPr>
            <w:r>
              <w:rPr>
                <w:rFonts w:hint="eastAsia"/>
                <w:sz w:val="18"/>
                <w:szCs w:val="18"/>
              </w:rPr>
              <w:t>温度测量值</w:t>
            </w:r>
          </w:p>
        </w:tc>
        <w:tc>
          <w:tcPr>
            <w:tcW w:w="2465" w:type="dxa"/>
          </w:tcPr>
          <w:p w14:paraId="13207EA5" w14:textId="77777777" w:rsidR="003B108F" w:rsidRDefault="00000000">
            <w:pPr>
              <w:spacing w:line="400" w:lineRule="atLeast"/>
              <w:rPr>
                <w:sz w:val="18"/>
                <w:szCs w:val="18"/>
              </w:rPr>
            </w:pPr>
            <w:r>
              <w:rPr>
                <w:rFonts w:hint="eastAsia"/>
                <w:sz w:val="18"/>
                <w:szCs w:val="18"/>
              </w:rPr>
              <w:t>2个双字节整数，分别为温度值和温度值小数位数（默</w:t>
            </w:r>
            <w:r>
              <w:rPr>
                <w:rFonts w:hint="eastAsia"/>
                <w:sz w:val="18"/>
                <w:szCs w:val="18"/>
              </w:rPr>
              <w:lastRenderedPageBreak/>
              <w:t>认1位小数）。</w:t>
            </w:r>
          </w:p>
        </w:tc>
        <w:tc>
          <w:tcPr>
            <w:tcW w:w="1018" w:type="dxa"/>
            <w:vAlign w:val="center"/>
          </w:tcPr>
          <w:p w14:paraId="60A728C7" w14:textId="77777777" w:rsidR="003B108F" w:rsidRDefault="00000000">
            <w:pPr>
              <w:spacing w:line="400" w:lineRule="atLeast"/>
              <w:jc w:val="center"/>
              <w:rPr>
                <w:sz w:val="18"/>
                <w:szCs w:val="18"/>
                <w:lang w:val="en-US"/>
              </w:rPr>
            </w:pPr>
            <w:r>
              <w:rPr>
                <w:rFonts w:hint="eastAsia"/>
                <w:sz w:val="18"/>
                <w:szCs w:val="18"/>
              </w:rPr>
              <w:lastRenderedPageBreak/>
              <w:t>2（4字节）</w:t>
            </w:r>
          </w:p>
        </w:tc>
        <w:tc>
          <w:tcPr>
            <w:tcW w:w="1018" w:type="dxa"/>
            <w:tcBorders>
              <w:right w:val="single" w:sz="6" w:space="0" w:color="auto"/>
            </w:tcBorders>
            <w:vAlign w:val="center"/>
          </w:tcPr>
          <w:p w14:paraId="07D433E9" w14:textId="77777777" w:rsidR="003B108F" w:rsidRDefault="00000000">
            <w:pPr>
              <w:spacing w:line="400" w:lineRule="atLeast"/>
              <w:jc w:val="center"/>
              <w:rPr>
                <w:sz w:val="18"/>
                <w:szCs w:val="18"/>
              </w:rPr>
            </w:pPr>
            <w:r>
              <w:rPr>
                <w:rFonts w:hint="eastAsia"/>
                <w:sz w:val="18"/>
                <w:szCs w:val="18"/>
              </w:rPr>
              <w:t>读(0x03)</w:t>
            </w:r>
          </w:p>
        </w:tc>
      </w:tr>
      <w:tr w:rsidR="003B108F" w14:paraId="29819A2A" w14:textId="77777777">
        <w:trPr>
          <w:jc w:val="center"/>
        </w:trPr>
        <w:tc>
          <w:tcPr>
            <w:tcW w:w="1352" w:type="dxa"/>
            <w:tcBorders>
              <w:left w:val="single" w:sz="6" w:space="0" w:color="auto"/>
            </w:tcBorders>
            <w:vAlign w:val="center"/>
          </w:tcPr>
          <w:p w14:paraId="6A7957E5" w14:textId="77777777" w:rsidR="003B108F" w:rsidRDefault="00000000">
            <w:pPr>
              <w:spacing w:line="400" w:lineRule="atLeast"/>
              <w:jc w:val="center"/>
              <w:rPr>
                <w:sz w:val="18"/>
                <w:szCs w:val="18"/>
              </w:rPr>
            </w:pPr>
            <w:r>
              <w:rPr>
                <w:rFonts w:hint="eastAsia"/>
                <w:sz w:val="18"/>
                <w:szCs w:val="18"/>
              </w:rPr>
              <w:t>0x0004</w:t>
            </w:r>
          </w:p>
        </w:tc>
        <w:tc>
          <w:tcPr>
            <w:tcW w:w="1079" w:type="dxa"/>
            <w:vAlign w:val="center"/>
          </w:tcPr>
          <w:p w14:paraId="4C2DDFCE" w14:textId="77777777" w:rsidR="003B108F" w:rsidRDefault="00000000">
            <w:pPr>
              <w:spacing w:line="400" w:lineRule="atLeast"/>
              <w:jc w:val="center"/>
              <w:rPr>
                <w:sz w:val="18"/>
                <w:szCs w:val="18"/>
              </w:rPr>
            </w:pPr>
            <w:r>
              <w:rPr>
                <w:rFonts w:hint="eastAsia"/>
                <w:sz w:val="18"/>
                <w:szCs w:val="18"/>
              </w:rPr>
              <w:t>浊度测量值</w:t>
            </w:r>
          </w:p>
        </w:tc>
        <w:tc>
          <w:tcPr>
            <w:tcW w:w="2465" w:type="dxa"/>
          </w:tcPr>
          <w:p w14:paraId="16EFC618" w14:textId="77777777" w:rsidR="003B108F" w:rsidRDefault="00000000">
            <w:pPr>
              <w:spacing w:line="400" w:lineRule="atLeast"/>
              <w:rPr>
                <w:sz w:val="18"/>
                <w:szCs w:val="18"/>
              </w:rPr>
            </w:pPr>
            <w:r>
              <w:rPr>
                <w:rFonts w:hint="eastAsia"/>
                <w:sz w:val="18"/>
                <w:szCs w:val="18"/>
              </w:rPr>
              <w:t>2个双字节整数，分别为测量值和测量值小数位数（默认1位小数）。</w:t>
            </w:r>
          </w:p>
        </w:tc>
        <w:tc>
          <w:tcPr>
            <w:tcW w:w="1018" w:type="dxa"/>
            <w:vAlign w:val="center"/>
          </w:tcPr>
          <w:p w14:paraId="078F3B8C" w14:textId="77777777" w:rsidR="003B108F" w:rsidRDefault="00000000">
            <w:pPr>
              <w:spacing w:line="400" w:lineRule="atLeast"/>
              <w:jc w:val="center"/>
              <w:rPr>
                <w:sz w:val="18"/>
                <w:szCs w:val="18"/>
                <w:lang w:val="en-US"/>
              </w:rPr>
            </w:pPr>
            <w:r>
              <w:rPr>
                <w:rFonts w:hint="eastAsia"/>
                <w:sz w:val="18"/>
                <w:szCs w:val="18"/>
              </w:rPr>
              <w:t>2（4字节）</w:t>
            </w:r>
          </w:p>
        </w:tc>
        <w:tc>
          <w:tcPr>
            <w:tcW w:w="1018" w:type="dxa"/>
            <w:tcBorders>
              <w:right w:val="single" w:sz="6" w:space="0" w:color="auto"/>
            </w:tcBorders>
            <w:vAlign w:val="center"/>
          </w:tcPr>
          <w:p w14:paraId="1CEC1F83" w14:textId="77777777" w:rsidR="003B108F" w:rsidRDefault="00000000">
            <w:pPr>
              <w:spacing w:line="400" w:lineRule="atLeast"/>
              <w:jc w:val="center"/>
              <w:rPr>
                <w:sz w:val="18"/>
                <w:szCs w:val="18"/>
              </w:rPr>
            </w:pPr>
            <w:r>
              <w:rPr>
                <w:rFonts w:hint="eastAsia"/>
                <w:sz w:val="18"/>
                <w:szCs w:val="18"/>
              </w:rPr>
              <w:t>读(0x03)</w:t>
            </w:r>
          </w:p>
        </w:tc>
      </w:tr>
      <w:tr w:rsidR="003B108F" w14:paraId="79B57052" w14:textId="77777777">
        <w:trPr>
          <w:jc w:val="center"/>
        </w:trPr>
        <w:tc>
          <w:tcPr>
            <w:tcW w:w="1352" w:type="dxa"/>
            <w:tcBorders>
              <w:left w:val="single" w:sz="6" w:space="0" w:color="auto"/>
            </w:tcBorders>
            <w:vAlign w:val="center"/>
          </w:tcPr>
          <w:p w14:paraId="6C041239" w14:textId="77777777" w:rsidR="003B108F" w:rsidRDefault="00000000">
            <w:pPr>
              <w:spacing w:line="400" w:lineRule="atLeast"/>
              <w:jc w:val="center"/>
              <w:rPr>
                <w:sz w:val="18"/>
                <w:szCs w:val="18"/>
              </w:rPr>
            </w:pPr>
            <w:r>
              <w:rPr>
                <w:rFonts w:hint="eastAsia"/>
                <w:sz w:val="18"/>
                <w:szCs w:val="18"/>
              </w:rPr>
              <w:t>0x000</w:t>
            </w:r>
            <w:r>
              <w:rPr>
                <w:rFonts w:hint="eastAsia"/>
                <w:sz w:val="18"/>
                <w:szCs w:val="18"/>
                <w:lang w:val="en-US"/>
              </w:rPr>
              <w:t>6</w:t>
            </w:r>
          </w:p>
        </w:tc>
        <w:tc>
          <w:tcPr>
            <w:tcW w:w="1079" w:type="dxa"/>
            <w:vAlign w:val="center"/>
          </w:tcPr>
          <w:p w14:paraId="733C1428" w14:textId="77777777" w:rsidR="003B108F" w:rsidRDefault="00000000">
            <w:pPr>
              <w:spacing w:line="400" w:lineRule="atLeast"/>
              <w:jc w:val="center"/>
              <w:rPr>
                <w:sz w:val="18"/>
                <w:szCs w:val="18"/>
              </w:rPr>
            </w:pPr>
            <w:r>
              <w:rPr>
                <w:rFonts w:hint="eastAsia"/>
                <w:sz w:val="18"/>
                <w:szCs w:val="18"/>
                <w:lang w:val="en-US"/>
              </w:rPr>
              <w:t>TOC</w:t>
            </w:r>
            <w:r>
              <w:rPr>
                <w:rFonts w:hint="eastAsia"/>
                <w:sz w:val="18"/>
                <w:szCs w:val="18"/>
              </w:rPr>
              <w:t>测量值</w:t>
            </w:r>
          </w:p>
        </w:tc>
        <w:tc>
          <w:tcPr>
            <w:tcW w:w="2465" w:type="dxa"/>
          </w:tcPr>
          <w:p w14:paraId="62DE41AF" w14:textId="77777777" w:rsidR="003B108F" w:rsidRDefault="00000000">
            <w:pPr>
              <w:spacing w:line="400" w:lineRule="atLeast"/>
              <w:rPr>
                <w:sz w:val="18"/>
                <w:szCs w:val="18"/>
              </w:rPr>
            </w:pPr>
            <w:r>
              <w:rPr>
                <w:rFonts w:hint="eastAsia"/>
                <w:sz w:val="18"/>
                <w:szCs w:val="18"/>
              </w:rPr>
              <w:t>2个双字节整数，分别为测量值和测量值小数位数（默认1位小数）。</w:t>
            </w:r>
          </w:p>
        </w:tc>
        <w:tc>
          <w:tcPr>
            <w:tcW w:w="1018" w:type="dxa"/>
            <w:vAlign w:val="center"/>
          </w:tcPr>
          <w:p w14:paraId="038AB9DC" w14:textId="77777777" w:rsidR="003B108F" w:rsidRDefault="00000000">
            <w:pPr>
              <w:spacing w:line="400" w:lineRule="atLeast"/>
              <w:jc w:val="center"/>
              <w:rPr>
                <w:sz w:val="18"/>
                <w:szCs w:val="18"/>
                <w:lang w:val="en-US"/>
              </w:rPr>
            </w:pPr>
            <w:r>
              <w:rPr>
                <w:rFonts w:hint="eastAsia"/>
                <w:sz w:val="18"/>
                <w:szCs w:val="18"/>
              </w:rPr>
              <w:t>2（4字节）</w:t>
            </w:r>
          </w:p>
        </w:tc>
        <w:tc>
          <w:tcPr>
            <w:tcW w:w="1018" w:type="dxa"/>
            <w:tcBorders>
              <w:right w:val="single" w:sz="6" w:space="0" w:color="auto"/>
            </w:tcBorders>
            <w:vAlign w:val="center"/>
          </w:tcPr>
          <w:p w14:paraId="7C08D3E2" w14:textId="77777777" w:rsidR="003B108F" w:rsidRDefault="00000000">
            <w:pPr>
              <w:spacing w:line="400" w:lineRule="atLeast"/>
              <w:jc w:val="center"/>
              <w:rPr>
                <w:sz w:val="18"/>
                <w:szCs w:val="18"/>
              </w:rPr>
            </w:pPr>
            <w:r>
              <w:rPr>
                <w:rFonts w:hint="eastAsia"/>
                <w:sz w:val="18"/>
                <w:szCs w:val="18"/>
              </w:rPr>
              <w:t>读(0x03)</w:t>
            </w:r>
          </w:p>
        </w:tc>
      </w:tr>
      <w:tr w:rsidR="003B108F" w14:paraId="24B75BE4" w14:textId="77777777">
        <w:trPr>
          <w:jc w:val="center"/>
        </w:trPr>
        <w:tc>
          <w:tcPr>
            <w:tcW w:w="975" w:type="pct"/>
            <w:tcBorders>
              <w:left w:val="single" w:sz="6" w:space="0" w:color="auto"/>
            </w:tcBorders>
            <w:vAlign w:val="center"/>
          </w:tcPr>
          <w:p w14:paraId="40A2F74B" w14:textId="77777777" w:rsidR="003B108F" w:rsidRDefault="00000000">
            <w:pPr>
              <w:spacing w:line="400" w:lineRule="atLeast"/>
              <w:jc w:val="center"/>
              <w:rPr>
                <w:sz w:val="18"/>
                <w:szCs w:val="18"/>
              </w:rPr>
            </w:pPr>
            <w:r>
              <w:rPr>
                <w:rFonts w:hint="eastAsia"/>
                <w:sz w:val="18"/>
                <w:szCs w:val="18"/>
              </w:rPr>
              <w:t>0x0</w:t>
            </w:r>
            <w:r>
              <w:rPr>
                <w:rFonts w:hint="eastAsia"/>
                <w:sz w:val="18"/>
                <w:szCs w:val="18"/>
                <w:lang w:val="en-US"/>
              </w:rPr>
              <w:t>1</w:t>
            </w:r>
            <w:r>
              <w:rPr>
                <w:rFonts w:hint="eastAsia"/>
                <w:sz w:val="18"/>
                <w:szCs w:val="18"/>
              </w:rPr>
              <w:t>0</w:t>
            </w:r>
            <w:r>
              <w:rPr>
                <w:rFonts w:hint="eastAsia"/>
                <w:sz w:val="18"/>
                <w:szCs w:val="18"/>
                <w:lang w:val="en-US"/>
              </w:rPr>
              <w:t>0</w:t>
            </w:r>
          </w:p>
        </w:tc>
        <w:tc>
          <w:tcPr>
            <w:tcW w:w="778" w:type="pct"/>
            <w:vAlign w:val="center"/>
          </w:tcPr>
          <w:p w14:paraId="46F5DBAD" w14:textId="77777777" w:rsidR="003B108F" w:rsidRDefault="00000000">
            <w:pPr>
              <w:spacing w:line="400" w:lineRule="atLeast"/>
              <w:jc w:val="center"/>
              <w:rPr>
                <w:sz w:val="18"/>
                <w:szCs w:val="18"/>
              </w:rPr>
            </w:pPr>
            <w:r>
              <w:rPr>
                <w:rFonts w:hint="eastAsia"/>
                <w:sz w:val="18"/>
                <w:szCs w:val="18"/>
              </w:rPr>
              <w:t>温度测量值</w:t>
            </w:r>
          </w:p>
        </w:tc>
        <w:tc>
          <w:tcPr>
            <w:tcW w:w="1777" w:type="pct"/>
          </w:tcPr>
          <w:p w14:paraId="60F9571C" w14:textId="77777777" w:rsidR="003B108F" w:rsidRDefault="00000000">
            <w:pPr>
              <w:spacing w:line="400" w:lineRule="atLeast"/>
              <w:rPr>
                <w:sz w:val="18"/>
                <w:szCs w:val="18"/>
              </w:rPr>
            </w:pPr>
            <w:r>
              <w:rPr>
                <w:rFonts w:hint="eastAsia"/>
                <w:sz w:val="18"/>
                <w:szCs w:val="18"/>
              </w:rPr>
              <w:t>℃ 值x10（如：25.6℃的温度显示为256，默认1位小数。)</w:t>
            </w:r>
          </w:p>
        </w:tc>
        <w:tc>
          <w:tcPr>
            <w:tcW w:w="734" w:type="pct"/>
            <w:vAlign w:val="center"/>
          </w:tcPr>
          <w:p w14:paraId="588FB027" w14:textId="77777777" w:rsidR="003B108F" w:rsidRDefault="00000000">
            <w:pPr>
              <w:spacing w:line="400" w:lineRule="atLeast"/>
              <w:jc w:val="center"/>
              <w:rPr>
                <w:sz w:val="18"/>
                <w:szCs w:val="18"/>
              </w:rPr>
            </w:pPr>
            <w:r>
              <w:rPr>
                <w:rFonts w:hint="eastAsia"/>
                <w:sz w:val="18"/>
                <w:szCs w:val="18"/>
                <w:lang w:val="en-US"/>
              </w:rPr>
              <w:t>1</w:t>
            </w:r>
            <w:r>
              <w:rPr>
                <w:rFonts w:hint="eastAsia"/>
                <w:sz w:val="18"/>
                <w:szCs w:val="18"/>
              </w:rPr>
              <w:t>（</w:t>
            </w:r>
            <w:r>
              <w:rPr>
                <w:rFonts w:hint="eastAsia"/>
                <w:sz w:val="18"/>
                <w:szCs w:val="18"/>
                <w:lang w:val="en-US"/>
              </w:rPr>
              <w:t>2</w:t>
            </w:r>
            <w:r>
              <w:rPr>
                <w:rFonts w:hint="eastAsia"/>
                <w:sz w:val="18"/>
                <w:szCs w:val="18"/>
              </w:rPr>
              <w:t>字节）</w:t>
            </w:r>
          </w:p>
        </w:tc>
        <w:tc>
          <w:tcPr>
            <w:tcW w:w="734" w:type="pct"/>
            <w:tcBorders>
              <w:right w:val="single" w:sz="6" w:space="0" w:color="auto"/>
            </w:tcBorders>
            <w:vAlign w:val="center"/>
          </w:tcPr>
          <w:p w14:paraId="1B659FFD" w14:textId="77777777" w:rsidR="003B108F" w:rsidRDefault="00000000">
            <w:pPr>
              <w:spacing w:line="400" w:lineRule="atLeast"/>
              <w:jc w:val="center"/>
              <w:rPr>
                <w:sz w:val="18"/>
                <w:szCs w:val="18"/>
              </w:rPr>
            </w:pPr>
            <w:r>
              <w:rPr>
                <w:rFonts w:hint="eastAsia"/>
                <w:sz w:val="18"/>
                <w:szCs w:val="18"/>
              </w:rPr>
              <w:t>读(0x03)</w:t>
            </w:r>
          </w:p>
        </w:tc>
      </w:tr>
      <w:tr w:rsidR="003B108F" w14:paraId="5E9DD8A5" w14:textId="77777777">
        <w:trPr>
          <w:jc w:val="center"/>
        </w:trPr>
        <w:tc>
          <w:tcPr>
            <w:tcW w:w="975" w:type="pct"/>
            <w:tcBorders>
              <w:left w:val="single" w:sz="6" w:space="0" w:color="auto"/>
            </w:tcBorders>
            <w:vAlign w:val="center"/>
          </w:tcPr>
          <w:p w14:paraId="294D0F66" w14:textId="77777777" w:rsidR="003B108F" w:rsidRDefault="00000000">
            <w:pPr>
              <w:spacing w:line="400" w:lineRule="atLeast"/>
              <w:jc w:val="center"/>
              <w:rPr>
                <w:sz w:val="18"/>
                <w:szCs w:val="18"/>
              </w:rPr>
            </w:pPr>
            <w:r>
              <w:rPr>
                <w:rFonts w:hint="eastAsia"/>
                <w:sz w:val="18"/>
                <w:szCs w:val="18"/>
              </w:rPr>
              <w:t>0x0</w:t>
            </w:r>
            <w:r>
              <w:rPr>
                <w:rFonts w:hint="eastAsia"/>
                <w:sz w:val="18"/>
                <w:szCs w:val="18"/>
                <w:lang w:val="en-US"/>
              </w:rPr>
              <w:t>1</w:t>
            </w:r>
            <w:r>
              <w:rPr>
                <w:rFonts w:hint="eastAsia"/>
                <w:sz w:val="18"/>
                <w:szCs w:val="18"/>
              </w:rPr>
              <w:t>0</w:t>
            </w:r>
            <w:r>
              <w:rPr>
                <w:rFonts w:hint="eastAsia"/>
                <w:sz w:val="18"/>
                <w:szCs w:val="18"/>
                <w:lang w:val="en-US"/>
              </w:rPr>
              <w:t>1</w:t>
            </w:r>
          </w:p>
        </w:tc>
        <w:tc>
          <w:tcPr>
            <w:tcW w:w="778" w:type="pct"/>
            <w:vAlign w:val="center"/>
          </w:tcPr>
          <w:p w14:paraId="0C54802B" w14:textId="77777777" w:rsidR="003B108F" w:rsidRDefault="00000000">
            <w:pPr>
              <w:spacing w:line="400" w:lineRule="atLeast"/>
              <w:jc w:val="center"/>
              <w:rPr>
                <w:sz w:val="18"/>
                <w:szCs w:val="18"/>
              </w:rPr>
            </w:pPr>
            <w:r>
              <w:rPr>
                <w:rFonts w:hint="eastAsia"/>
                <w:sz w:val="18"/>
                <w:szCs w:val="18"/>
              </w:rPr>
              <w:t>COD测量值</w:t>
            </w:r>
          </w:p>
        </w:tc>
        <w:tc>
          <w:tcPr>
            <w:tcW w:w="1777" w:type="pct"/>
          </w:tcPr>
          <w:p w14:paraId="20C5A95F" w14:textId="77777777" w:rsidR="003B108F" w:rsidRDefault="00000000">
            <w:pPr>
              <w:spacing w:line="400" w:lineRule="atLeast"/>
              <w:rPr>
                <w:sz w:val="18"/>
                <w:szCs w:val="18"/>
              </w:rPr>
            </w:pPr>
            <w:r>
              <w:rPr>
                <w:rFonts w:hint="eastAsia"/>
                <w:sz w:val="18"/>
                <w:szCs w:val="18"/>
              </w:rPr>
              <w:t>mg/L值x10(如：16.2mg/L的COD显示为162，默认1位小数。)</w:t>
            </w:r>
          </w:p>
        </w:tc>
        <w:tc>
          <w:tcPr>
            <w:tcW w:w="734" w:type="pct"/>
            <w:vAlign w:val="center"/>
          </w:tcPr>
          <w:p w14:paraId="59FF5A62" w14:textId="77777777" w:rsidR="003B108F" w:rsidRDefault="00000000">
            <w:pPr>
              <w:spacing w:line="400" w:lineRule="atLeast"/>
              <w:jc w:val="center"/>
              <w:rPr>
                <w:sz w:val="18"/>
                <w:szCs w:val="18"/>
              </w:rPr>
            </w:pPr>
            <w:r>
              <w:rPr>
                <w:rFonts w:hint="eastAsia"/>
                <w:sz w:val="18"/>
                <w:szCs w:val="18"/>
                <w:lang w:val="en-US"/>
              </w:rPr>
              <w:t>1</w:t>
            </w:r>
            <w:r>
              <w:rPr>
                <w:rFonts w:hint="eastAsia"/>
                <w:sz w:val="18"/>
                <w:szCs w:val="18"/>
              </w:rPr>
              <w:t>（</w:t>
            </w:r>
            <w:r>
              <w:rPr>
                <w:rFonts w:hint="eastAsia"/>
                <w:sz w:val="18"/>
                <w:szCs w:val="18"/>
                <w:lang w:val="en-US"/>
              </w:rPr>
              <w:t>2</w:t>
            </w:r>
            <w:r>
              <w:rPr>
                <w:rFonts w:hint="eastAsia"/>
                <w:sz w:val="18"/>
                <w:szCs w:val="18"/>
              </w:rPr>
              <w:t>字节）</w:t>
            </w:r>
          </w:p>
        </w:tc>
        <w:tc>
          <w:tcPr>
            <w:tcW w:w="734" w:type="pct"/>
            <w:tcBorders>
              <w:right w:val="single" w:sz="6" w:space="0" w:color="auto"/>
            </w:tcBorders>
            <w:vAlign w:val="center"/>
          </w:tcPr>
          <w:p w14:paraId="343B3646" w14:textId="77777777" w:rsidR="003B108F" w:rsidRDefault="00000000">
            <w:pPr>
              <w:spacing w:line="400" w:lineRule="atLeast"/>
              <w:jc w:val="center"/>
              <w:rPr>
                <w:sz w:val="18"/>
                <w:szCs w:val="18"/>
              </w:rPr>
            </w:pPr>
            <w:r>
              <w:rPr>
                <w:rFonts w:hint="eastAsia"/>
                <w:sz w:val="18"/>
                <w:szCs w:val="18"/>
              </w:rPr>
              <w:t>读(0x03)</w:t>
            </w:r>
          </w:p>
        </w:tc>
      </w:tr>
      <w:tr w:rsidR="003B108F" w14:paraId="006A50FC" w14:textId="77777777">
        <w:trPr>
          <w:jc w:val="center"/>
        </w:trPr>
        <w:tc>
          <w:tcPr>
            <w:tcW w:w="975" w:type="pct"/>
            <w:tcBorders>
              <w:left w:val="single" w:sz="6" w:space="0" w:color="auto"/>
            </w:tcBorders>
            <w:vAlign w:val="center"/>
          </w:tcPr>
          <w:p w14:paraId="688D1B23" w14:textId="77777777" w:rsidR="003B108F" w:rsidRDefault="00000000">
            <w:pPr>
              <w:spacing w:line="400" w:lineRule="atLeast"/>
              <w:jc w:val="center"/>
              <w:rPr>
                <w:sz w:val="18"/>
                <w:szCs w:val="18"/>
                <w:lang w:val="en-US"/>
              </w:rPr>
            </w:pPr>
            <w:r>
              <w:rPr>
                <w:rFonts w:hint="eastAsia"/>
                <w:sz w:val="18"/>
                <w:szCs w:val="18"/>
              </w:rPr>
              <w:t>0x0</w:t>
            </w:r>
            <w:r>
              <w:rPr>
                <w:rFonts w:hint="eastAsia"/>
                <w:sz w:val="18"/>
                <w:szCs w:val="18"/>
                <w:lang w:val="en-US"/>
              </w:rPr>
              <w:t>102</w:t>
            </w:r>
          </w:p>
        </w:tc>
        <w:tc>
          <w:tcPr>
            <w:tcW w:w="778" w:type="pct"/>
            <w:vAlign w:val="center"/>
          </w:tcPr>
          <w:p w14:paraId="08570ED2" w14:textId="77777777" w:rsidR="003B108F" w:rsidRDefault="00000000">
            <w:pPr>
              <w:spacing w:line="400" w:lineRule="atLeast"/>
              <w:jc w:val="center"/>
              <w:rPr>
                <w:sz w:val="18"/>
                <w:szCs w:val="18"/>
              </w:rPr>
            </w:pPr>
            <w:r>
              <w:rPr>
                <w:rFonts w:hint="eastAsia"/>
                <w:sz w:val="18"/>
                <w:szCs w:val="18"/>
                <w:lang w:val="en-US"/>
              </w:rPr>
              <w:t>TOC</w:t>
            </w:r>
            <w:r>
              <w:rPr>
                <w:rFonts w:hint="eastAsia"/>
                <w:sz w:val="18"/>
                <w:szCs w:val="18"/>
              </w:rPr>
              <w:t>测量值</w:t>
            </w:r>
          </w:p>
        </w:tc>
        <w:tc>
          <w:tcPr>
            <w:tcW w:w="1777" w:type="pct"/>
          </w:tcPr>
          <w:p w14:paraId="0EE0407F" w14:textId="77777777" w:rsidR="003B108F" w:rsidRDefault="00000000">
            <w:pPr>
              <w:spacing w:line="400" w:lineRule="atLeast"/>
              <w:rPr>
                <w:sz w:val="18"/>
                <w:szCs w:val="18"/>
              </w:rPr>
            </w:pPr>
            <w:r>
              <w:rPr>
                <w:rFonts w:hint="eastAsia"/>
                <w:sz w:val="18"/>
                <w:szCs w:val="18"/>
              </w:rPr>
              <w:t>mg/L 值x10（如：22.3mg/L的 TOC显示为223，默认1位小数。)</w:t>
            </w:r>
          </w:p>
        </w:tc>
        <w:tc>
          <w:tcPr>
            <w:tcW w:w="734" w:type="pct"/>
            <w:vAlign w:val="center"/>
          </w:tcPr>
          <w:p w14:paraId="4C16F013" w14:textId="77777777" w:rsidR="003B108F" w:rsidRDefault="00000000">
            <w:pPr>
              <w:spacing w:line="400" w:lineRule="atLeast"/>
              <w:jc w:val="center"/>
              <w:rPr>
                <w:sz w:val="18"/>
                <w:szCs w:val="18"/>
              </w:rPr>
            </w:pPr>
            <w:r>
              <w:rPr>
                <w:rFonts w:hint="eastAsia"/>
                <w:sz w:val="18"/>
                <w:szCs w:val="18"/>
                <w:lang w:val="en-US"/>
              </w:rPr>
              <w:t>1</w:t>
            </w:r>
            <w:r>
              <w:rPr>
                <w:rFonts w:hint="eastAsia"/>
                <w:sz w:val="18"/>
                <w:szCs w:val="18"/>
              </w:rPr>
              <w:t>（</w:t>
            </w:r>
            <w:r>
              <w:rPr>
                <w:rFonts w:hint="eastAsia"/>
                <w:sz w:val="18"/>
                <w:szCs w:val="18"/>
                <w:lang w:val="en-US"/>
              </w:rPr>
              <w:t>2</w:t>
            </w:r>
            <w:r>
              <w:rPr>
                <w:rFonts w:hint="eastAsia"/>
                <w:sz w:val="18"/>
                <w:szCs w:val="18"/>
              </w:rPr>
              <w:t>字节）</w:t>
            </w:r>
          </w:p>
        </w:tc>
        <w:tc>
          <w:tcPr>
            <w:tcW w:w="734" w:type="pct"/>
            <w:tcBorders>
              <w:right w:val="single" w:sz="6" w:space="0" w:color="auto"/>
            </w:tcBorders>
            <w:vAlign w:val="center"/>
          </w:tcPr>
          <w:p w14:paraId="2704DBA0" w14:textId="77777777" w:rsidR="003B108F" w:rsidRDefault="00000000">
            <w:pPr>
              <w:spacing w:line="400" w:lineRule="atLeast"/>
              <w:jc w:val="center"/>
              <w:rPr>
                <w:sz w:val="18"/>
                <w:szCs w:val="18"/>
              </w:rPr>
            </w:pPr>
            <w:r>
              <w:rPr>
                <w:rFonts w:hint="eastAsia"/>
                <w:sz w:val="18"/>
                <w:szCs w:val="18"/>
              </w:rPr>
              <w:t>读(0x03)</w:t>
            </w:r>
          </w:p>
        </w:tc>
      </w:tr>
      <w:tr w:rsidR="003B108F" w14:paraId="72E3895D" w14:textId="77777777">
        <w:trPr>
          <w:jc w:val="center"/>
        </w:trPr>
        <w:tc>
          <w:tcPr>
            <w:tcW w:w="975" w:type="pct"/>
            <w:tcBorders>
              <w:left w:val="single" w:sz="6" w:space="0" w:color="auto"/>
            </w:tcBorders>
            <w:vAlign w:val="center"/>
          </w:tcPr>
          <w:p w14:paraId="09B18E72" w14:textId="77777777" w:rsidR="003B108F" w:rsidRDefault="00000000">
            <w:pPr>
              <w:spacing w:line="400" w:lineRule="atLeast"/>
              <w:jc w:val="center"/>
              <w:rPr>
                <w:sz w:val="18"/>
                <w:szCs w:val="18"/>
              </w:rPr>
            </w:pPr>
            <w:r>
              <w:rPr>
                <w:rFonts w:hint="eastAsia"/>
                <w:sz w:val="18"/>
                <w:szCs w:val="18"/>
              </w:rPr>
              <w:t>0x0</w:t>
            </w:r>
            <w:r>
              <w:rPr>
                <w:rFonts w:hint="eastAsia"/>
                <w:sz w:val="18"/>
                <w:szCs w:val="18"/>
                <w:lang w:val="en-US"/>
              </w:rPr>
              <w:t>1</w:t>
            </w:r>
            <w:r>
              <w:rPr>
                <w:rFonts w:hint="eastAsia"/>
                <w:sz w:val="18"/>
                <w:szCs w:val="18"/>
              </w:rPr>
              <w:t>04</w:t>
            </w:r>
          </w:p>
        </w:tc>
        <w:tc>
          <w:tcPr>
            <w:tcW w:w="778" w:type="pct"/>
            <w:vAlign w:val="center"/>
          </w:tcPr>
          <w:p w14:paraId="7BB2560C" w14:textId="77777777" w:rsidR="003B108F" w:rsidRDefault="00000000">
            <w:pPr>
              <w:spacing w:line="400" w:lineRule="atLeast"/>
              <w:jc w:val="center"/>
              <w:rPr>
                <w:sz w:val="18"/>
                <w:szCs w:val="18"/>
              </w:rPr>
            </w:pPr>
            <w:r>
              <w:rPr>
                <w:rFonts w:hint="eastAsia"/>
                <w:sz w:val="18"/>
                <w:szCs w:val="18"/>
              </w:rPr>
              <w:t>浊度测量值</w:t>
            </w:r>
          </w:p>
        </w:tc>
        <w:tc>
          <w:tcPr>
            <w:tcW w:w="1777" w:type="pct"/>
          </w:tcPr>
          <w:p w14:paraId="039BFD44" w14:textId="77777777" w:rsidR="003B108F" w:rsidRDefault="00000000">
            <w:pPr>
              <w:spacing w:line="400" w:lineRule="atLeast"/>
              <w:rPr>
                <w:sz w:val="18"/>
                <w:szCs w:val="18"/>
              </w:rPr>
            </w:pPr>
            <w:r>
              <w:rPr>
                <w:rFonts w:hint="eastAsia"/>
                <w:sz w:val="18"/>
                <w:szCs w:val="18"/>
                <w:lang w:val="en-US"/>
              </w:rPr>
              <w:t>NTU 值x10 （如：10NTU的浊度显示为100，默认1位小数。）</w:t>
            </w:r>
          </w:p>
        </w:tc>
        <w:tc>
          <w:tcPr>
            <w:tcW w:w="734" w:type="pct"/>
            <w:vAlign w:val="center"/>
          </w:tcPr>
          <w:p w14:paraId="124FCEFB" w14:textId="77777777" w:rsidR="003B108F" w:rsidRDefault="00000000">
            <w:pPr>
              <w:spacing w:line="400" w:lineRule="atLeast"/>
              <w:jc w:val="center"/>
              <w:rPr>
                <w:sz w:val="18"/>
                <w:szCs w:val="18"/>
              </w:rPr>
            </w:pPr>
            <w:r>
              <w:rPr>
                <w:rFonts w:hint="eastAsia"/>
                <w:sz w:val="18"/>
                <w:szCs w:val="18"/>
                <w:lang w:val="en-US"/>
              </w:rPr>
              <w:t>1</w:t>
            </w:r>
            <w:r>
              <w:rPr>
                <w:rFonts w:hint="eastAsia"/>
                <w:sz w:val="18"/>
                <w:szCs w:val="18"/>
              </w:rPr>
              <w:t>（</w:t>
            </w:r>
            <w:r>
              <w:rPr>
                <w:rFonts w:hint="eastAsia"/>
                <w:sz w:val="18"/>
                <w:szCs w:val="18"/>
                <w:lang w:val="en-US"/>
              </w:rPr>
              <w:t>2</w:t>
            </w:r>
            <w:r>
              <w:rPr>
                <w:rFonts w:hint="eastAsia"/>
                <w:sz w:val="18"/>
                <w:szCs w:val="18"/>
              </w:rPr>
              <w:t>字节）</w:t>
            </w:r>
          </w:p>
        </w:tc>
        <w:tc>
          <w:tcPr>
            <w:tcW w:w="734" w:type="pct"/>
            <w:tcBorders>
              <w:right w:val="single" w:sz="6" w:space="0" w:color="auto"/>
            </w:tcBorders>
            <w:vAlign w:val="center"/>
          </w:tcPr>
          <w:p w14:paraId="1AC42C48" w14:textId="77777777" w:rsidR="003B108F" w:rsidRDefault="00000000">
            <w:pPr>
              <w:spacing w:line="400" w:lineRule="atLeast"/>
              <w:jc w:val="center"/>
              <w:rPr>
                <w:sz w:val="18"/>
                <w:szCs w:val="18"/>
              </w:rPr>
            </w:pPr>
            <w:r>
              <w:rPr>
                <w:rFonts w:hint="eastAsia"/>
                <w:sz w:val="18"/>
                <w:szCs w:val="18"/>
              </w:rPr>
              <w:t>读(0x03)</w:t>
            </w:r>
          </w:p>
        </w:tc>
      </w:tr>
      <w:tr w:rsidR="003B108F" w14:paraId="770D2980" w14:textId="77777777">
        <w:trPr>
          <w:jc w:val="center"/>
        </w:trPr>
        <w:tc>
          <w:tcPr>
            <w:tcW w:w="975" w:type="pct"/>
            <w:tcBorders>
              <w:left w:val="single" w:sz="6" w:space="0" w:color="auto"/>
            </w:tcBorders>
            <w:vAlign w:val="center"/>
          </w:tcPr>
          <w:p w14:paraId="1E19B25E" w14:textId="77777777" w:rsidR="003B108F" w:rsidRDefault="00000000">
            <w:pPr>
              <w:spacing w:line="400" w:lineRule="atLeast"/>
              <w:jc w:val="center"/>
              <w:rPr>
                <w:sz w:val="18"/>
                <w:szCs w:val="18"/>
              </w:rPr>
            </w:pPr>
            <w:r>
              <w:rPr>
                <w:rFonts w:hint="eastAsia"/>
                <w:sz w:val="18"/>
                <w:szCs w:val="18"/>
              </w:rPr>
              <w:t>0x100</w:t>
            </w:r>
            <w:r>
              <w:rPr>
                <w:rFonts w:hint="eastAsia"/>
                <w:sz w:val="18"/>
                <w:szCs w:val="18"/>
                <w:lang w:val="en-US"/>
              </w:rPr>
              <w:t>1</w:t>
            </w:r>
          </w:p>
        </w:tc>
        <w:tc>
          <w:tcPr>
            <w:tcW w:w="778" w:type="pct"/>
            <w:vAlign w:val="center"/>
          </w:tcPr>
          <w:p w14:paraId="5ADC841B" w14:textId="77777777" w:rsidR="003B108F" w:rsidRDefault="00000000">
            <w:pPr>
              <w:spacing w:line="400" w:lineRule="atLeast"/>
              <w:jc w:val="center"/>
              <w:rPr>
                <w:sz w:val="18"/>
                <w:szCs w:val="18"/>
              </w:rPr>
            </w:pPr>
            <w:r>
              <w:rPr>
                <w:rFonts w:hint="eastAsia"/>
                <w:sz w:val="18"/>
                <w:szCs w:val="18"/>
              </w:rPr>
              <w:t>COD零点校准</w:t>
            </w:r>
          </w:p>
        </w:tc>
        <w:tc>
          <w:tcPr>
            <w:tcW w:w="1777" w:type="pct"/>
          </w:tcPr>
          <w:p w14:paraId="58C4F658" w14:textId="77777777" w:rsidR="003B108F" w:rsidRDefault="00000000">
            <w:pPr>
              <w:spacing w:line="400" w:lineRule="atLeast"/>
              <w:rPr>
                <w:sz w:val="18"/>
                <w:szCs w:val="18"/>
              </w:rPr>
            </w:pPr>
            <w:r>
              <w:rPr>
                <w:rFonts w:hint="eastAsia"/>
                <w:sz w:val="18"/>
                <w:szCs w:val="18"/>
              </w:rPr>
              <w:t>在去离子水中进行校准</w:t>
            </w:r>
            <w:r>
              <w:rPr>
                <w:rFonts w:hint="eastAsia"/>
                <w:sz w:val="18"/>
                <w:szCs w:val="18"/>
                <w:lang w:val="en-US"/>
              </w:rPr>
              <w:t>零点</w:t>
            </w:r>
            <w:r>
              <w:rPr>
                <w:rFonts w:hint="eastAsia"/>
                <w:sz w:val="18"/>
                <w:szCs w:val="18"/>
              </w:rPr>
              <w:t>。校准时写入的校准值数据为0；</w:t>
            </w:r>
          </w:p>
        </w:tc>
        <w:tc>
          <w:tcPr>
            <w:tcW w:w="734" w:type="pct"/>
            <w:vAlign w:val="center"/>
          </w:tcPr>
          <w:p w14:paraId="172B7573" w14:textId="77777777" w:rsidR="003B108F" w:rsidRDefault="00000000">
            <w:pPr>
              <w:spacing w:line="400" w:lineRule="atLeast"/>
              <w:jc w:val="center"/>
              <w:rPr>
                <w:sz w:val="18"/>
                <w:szCs w:val="18"/>
              </w:rPr>
            </w:pPr>
            <w:r>
              <w:rPr>
                <w:rFonts w:hint="eastAsia"/>
                <w:sz w:val="18"/>
                <w:szCs w:val="18"/>
              </w:rPr>
              <w:t>1（2字节）</w:t>
            </w:r>
          </w:p>
        </w:tc>
        <w:tc>
          <w:tcPr>
            <w:tcW w:w="734" w:type="pct"/>
            <w:tcBorders>
              <w:right w:val="single" w:sz="6" w:space="0" w:color="auto"/>
            </w:tcBorders>
            <w:vAlign w:val="center"/>
          </w:tcPr>
          <w:p w14:paraId="79456A55" w14:textId="77777777" w:rsidR="003B108F" w:rsidRDefault="00000000">
            <w:pPr>
              <w:spacing w:line="400" w:lineRule="atLeast"/>
              <w:jc w:val="center"/>
              <w:rPr>
                <w:sz w:val="18"/>
                <w:szCs w:val="18"/>
              </w:rPr>
            </w:pPr>
            <w:r>
              <w:rPr>
                <w:rFonts w:hint="eastAsia"/>
                <w:sz w:val="18"/>
                <w:szCs w:val="18"/>
              </w:rPr>
              <w:t>写(0x06)</w:t>
            </w:r>
          </w:p>
        </w:tc>
      </w:tr>
      <w:tr w:rsidR="003B108F" w14:paraId="6AAEFB4D" w14:textId="77777777">
        <w:trPr>
          <w:jc w:val="center"/>
        </w:trPr>
        <w:tc>
          <w:tcPr>
            <w:tcW w:w="975" w:type="pct"/>
            <w:tcBorders>
              <w:left w:val="single" w:sz="6" w:space="0" w:color="auto"/>
            </w:tcBorders>
            <w:vAlign w:val="center"/>
          </w:tcPr>
          <w:p w14:paraId="4EFDFF9F" w14:textId="77777777" w:rsidR="003B108F" w:rsidRDefault="00000000">
            <w:pPr>
              <w:spacing w:line="400" w:lineRule="atLeast"/>
              <w:jc w:val="center"/>
              <w:rPr>
                <w:sz w:val="18"/>
                <w:szCs w:val="18"/>
              </w:rPr>
            </w:pPr>
            <w:r>
              <w:rPr>
                <w:rFonts w:hint="eastAsia"/>
                <w:sz w:val="18"/>
                <w:szCs w:val="18"/>
              </w:rPr>
              <w:t>0x100</w:t>
            </w:r>
            <w:r>
              <w:rPr>
                <w:rFonts w:hint="eastAsia"/>
                <w:sz w:val="18"/>
                <w:szCs w:val="18"/>
                <w:lang w:val="en-US"/>
              </w:rPr>
              <w:t>3</w:t>
            </w:r>
          </w:p>
        </w:tc>
        <w:tc>
          <w:tcPr>
            <w:tcW w:w="778" w:type="pct"/>
            <w:vAlign w:val="center"/>
          </w:tcPr>
          <w:p w14:paraId="014454CD" w14:textId="77777777" w:rsidR="003B108F" w:rsidRDefault="00000000">
            <w:pPr>
              <w:spacing w:line="400" w:lineRule="atLeast"/>
              <w:jc w:val="center"/>
              <w:rPr>
                <w:sz w:val="18"/>
                <w:szCs w:val="18"/>
              </w:rPr>
            </w:pPr>
            <w:r>
              <w:rPr>
                <w:rFonts w:hint="eastAsia"/>
                <w:sz w:val="18"/>
                <w:szCs w:val="18"/>
              </w:rPr>
              <w:t>COD斜率校准</w:t>
            </w:r>
          </w:p>
        </w:tc>
        <w:tc>
          <w:tcPr>
            <w:tcW w:w="1777" w:type="pct"/>
          </w:tcPr>
          <w:p w14:paraId="3575EE60" w14:textId="77777777" w:rsidR="003B108F" w:rsidRDefault="00000000">
            <w:pPr>
              <w:spacing w:line="400" w:lineRule="atLeast"/>
              <w:rPr>
                <w:sz w:val="18"/>
                <w:szCs w:val="18"/>
              </w:rPr>
            </w:pPr>
            <w:r>
              <w:rPr>
                <w:rFonts w:hint="eastAsia"/>
                <w:sz w:val="18"/>
                <w:szCs w:val="18"/>
              </w:rPr>
              <w:t>0～</w:t>
            </w:r>
            <w:r>
              <w:rPr>
                <w:rFonts w:hint="eastAsia"/>
                <w:sz w:val="18"/>
                <w:szCs w:val="18"/>
                <w:lang w:val="en-US"/>
              </w:rPr>
              <w:t>1</w:t>
            </w:r>
            <w:r>
              <w:rPr>
                <w:rFonts w:hint="eastAsia"/>
                <w:sz w:val="18"/>
                <w:szCs w:val="18"/>
              </w:rPr>
              <w:t>00mg/L量程在20～</w:t>
            </w:r>
            <w:r>
              <w:rPr>
                <w:rFonts w:hint="eastAsia"/>
                <w:sz w:val="18"/>
                <w:szCs w:val="18"/>
                <w:lang w:val="en-US"/>
              </w:rPr>
              <w:t>1</w:t>
            </w:r>
            <w:r>
              <w:rPr>
                <w:rFonts w:hint="eastAsia"/>
                <w:sz w:val="18"/>
                <w:szCs w:val="18"/>
              </w:rPr>
              <w:t>00mg/L的标准液中进行校准。校准时写入的校准值数</w:t>
            </w:r>
            <w:r>
              <w:rPr>
                <w:rFonts w:hint="eastAsia"/>
                <w:sz w:val="18"/>
                <w:szCs w:val="18"/>
              </w:rPr>
              <w:lastRenderedPageBreak/>
              <w:t>据为所用标准液浓度x10的数值；</w:t>
            </w:r>
          </w:p>
        </w:tc>
        <w:tc>
          <w:tcPr>
            <w:tcW w:w="734" w:type="pct"/>
            <w:vAlign w:val="center"/>
          </w:tcPr>
          <w:p w14:paraId="0846B1AB" w14:textId="77777777" w:rsidR="003B108F" w:rsidRDefault="00000000">
            <w:pPr>
              <w:spacing w:line="400" w:lineRule="atLeast"/>
              <w:jc w:val="center"/>
              <w:rPr>
                <w:sz w:val="18"/>
                <w:szCs w:val="18"/>
              </w:rPr>
            </w:pPr>
            <w:r>
              <w:rPr>
                <w:rFonts w:hint="eastAsia"/>
                <w:sz w:val="18"/>
                <w:szCs w:val="18"/>
              </w:rPr>
              <w:lastRenderedPageBreak/>
              <w:t>1（2字节）</w:t>
            </w:r>
          </w:p>
        </w:tc>
        <w:tc>
          <w:tcPr>
            <w:tcW w:w="734" w:type="pct"/>
            <w:tcBorders>
              <w:right w:val="single" w:sz="6" w:space="0" w:color="auto"/>
            </w:tcBorders>
            <w:vAlign w:val="center"/>
          </w:tcPr>
          <w:p w14:paraId="1B1AB56E" w14:textId="77777777" w:rsidR="003B108F" w:rsidRDefault="00000000">
            <w:pPr>
              <w:spacing w:line="400" w:lineRule="atLeast"/>
              <w:jc w:val="center"/>
              <w:rPr>
                <w:sz w:val="18"/>
                <w:szCs w:val="18"/>
              </w:rPr>
            </w:pPr>
            <w:r>
              <w:rPr>
                <w:rFonts w:hint="eastAsia"/>
                <w:sz w:val="18"/>
                <w:szCs w:val="18"/>
              </w:rPr>
              <w:t>写(0x06)</w:t>
            </w:r>
          </w:p>
        </w:tc>
      </w:tr>
      <w:tr w:rsidR="003B108F" w14:paraId="1B345995" w14:textId="77777777">
        <w:trPr>
          <w:jc w:val="center"/>
        </w:trPr>
        <w:tc>
          <w:tcPr>
            <w:tcW w:w="975" w:type="pct"/>
            <w:tcBorders>
              <w:left w:val="single" w:sz="6" w:space="0" w:color="auto"/>
            </w:tcBorders>
            <w:vAlign w:val="center"/>
          </w:tcPr>
          <w:p w14:paraId="55EB979B" w14:textId="77777777" w:rsidR="003B108F" w:rsidRDefault="00000000">
            <w:pPr>
              <w:spacing w:line="400" w:lineRule="atLeast"/>
              <w:jc w:val="center"/>
              <w:rPr>
                <w:sz w:val="18"/>
                <w:szCs w:val="18"/>
              </w:rPr>
            </w:pPr>
            <w:r>
              <w:rPr>
                <w:rFonts w:hint="eastAsia"/>
                <w:sz w:val="18"/>
                <w:szCs w:val="18"/>
              </w:rPr>
              <w:t>0x10</w:t>
            </w:r>
            <w:r>
              <w:rPr>
                <w:rFonts w:hint="eastAsia"/>
                <w:sz w:val="18"/>
                <w:szCs w:val="18"/>
                <w:lang w:val="en-US"/>
              </w:rPr>
              <w:t>0</w:t>
            </w:r>
            <w:r>
              <w:rPr>
                <w:rFonts w:hint="eastAsia"/>
                <w:sz w:val="18"/>
                <w:szCs w:val="18"/>
              </w:rPr>
              <w:t>0</w:t>
            </w:r>
          </w:p>
        </w:tc>
        <w:tc>
          <w:tcPr>
            <w:tcW w:w="778" w:type="pct"/>
            <w:vAlign w:val="center"/>
          </w:tcPr>
          <w:p w14:paraId="4A23FEF5" w14:textId="77777777" w:rsidR="003B108F" w:rsidRDefault="00000000">
            <w:pPr>
              <w:spacing w:line="400" w:lineRule="atLeast"/>
              <w:jc w:val="center"/>
              <w:rPr>
                <w:sz w:val="18"/>
                <w:szCs w:val="18"/>
              </w:rPr>
            </w:pPr>
            <w:r>
              <w:rPr>
                <w:rFonts w:hint="eastAsia"/>
                <w:sz w:val="18"/>
                <w:szCs w:val="18"/>
              </w:rPr>
              <w:t>温度校准</w:t>
            </w:r>
          </w:p>
        </w:tc>
        <w:tc>
          <w:tcPr>
            <w:tcW w:w="1777" w:type="pct"/>
          </w:tcPr>
          <w:p w14:paraId="61F8DB30" w14:textId="77777777" w:rsidR="003B108F" w:rsidRDefault="00000000">
            <w:pPr>
              <w:spacing w:line="400" w:lineRule="atLeast"/>
              <w:rPr>
                <w:sz w:val="18"/>
                <w:szCs w:val="18"/>
              </w:rPr>
            </w:pPr>
            <w:r>
              <w:rPr>
                <w:rFonts w:hint="eastAsia"/>
                <w:sz w:val="18"/>
                <w:szCs w:val="18"/>
              </w:rPr>
              <w:t>温度校准：写入数据为实际温度值x10；</w:t>
            </w:r>
          </w:p>
        </w:tc>
        <w:tc>
          <w:tcPr>
            <w:tcW w:w="734" w:type="pct"/>
            <w:vAlign w:val="center"/>
          </w:tcPr>
          <w:p w14:paraId="22FDA6A4" w14:textId="77777777" w:rsidR="003B108F" w:rsidRDefault="00000000">
            <w:pPr>
              <w:spacing w:line="400" w:lineRule="atLeast"/>
              <w:jc w:val="center"/>
              <w:rPr>
                <w:sz w:val="18"/>
                <w:szCs w:val="18"/>
              </w:rPr>
            </w:pPr>
            <w:r>
              <w:rPr>
                <w:rFonts w:hint="eastAsia"/>
                <w:sz w:val="18"/>
                <w:szCs w:val="18"/>
              </w:rPr>
              <w:t>1（2字节）</w:t>
            </w:r>
          </w:p>
        </w:tc>
        <w:tc>
          <w:tcPr>
            <w:tcW w:w="734" w:type="pct"/>
            <w:tcBorders>
              <w:right w:val="single" w:sz="6" w:space="0" w:color="auto"/>
            </w:tcBorders>
            <w:vAlign w:val="center"/>
          </w:tcPr>
          <w:p w14:paraId="77EEB21F" w14:textId="77777777" w:rsidR="003B108F" w:rsidRDefault="00000000">
            <w:pPr>
              <w:spacing w:line="400" w:lineRule="atLeast"/>
              <w:jc w:val="center"/>
              <w:rPr>
                <w:sz w:val="18"/>
                <w:szCs w:val="18"/>
              </w:rPr>
            </w:pPr>
            <w:r>
              <w:rPr>
                <w:rFonts w:hint="eastAsia"/>
                <w:sz w:val="18"/>
                <w:szCs w:val="18"/>
              </w:rPr>
              <w:t>写(0x06)</w:t>
            </w:r>
          </w:p>
        </w:tc>
      </w:tr>
      <w:tr w:rsidR="003B108F" w14:paraId="6A105587" w14:textId="77777777">
        <w:trPr>
          <w:jc w:val="center"/>
        </w:trPr>
        <w:tc>
          <w:tcPr>
            <w:tcW w:w="975" w:type="pct"/>
            <w:tcBorders>
              <w:left w:val="single" w:sz="6" w:space="0" w:color="auto"/>
            </w:tcBorders>
            <w:vAlign w:val="center"/>
          </w:tcPr>
          <w:p w14:paraId="425D6898" w14:textId="77777777" w:rsidR="003B108F" w:rsidRDefault="00000000">
            <w:pPr>
              <w:spacing w:line="400" w:lineRule="atLeast"/>
              <w:jc w:val="center"/>
              <w:rPr>
                <w:sz w:val="18"/>
                <w:szCs w:val="18"/>
              </w:rPr>
            </w:pPr>
            <w:r>
              <w:rPr>
                <w:rFonts w:hint="eastAsia"/>
                <w:sz w:val="18"/>
                <w:szCs w:val="18"/>
              </w:rPr>
              <w:t>0x10</w:t>
            </w:r>
            <w:r>
              <w:rPr>
                <w:rFonts w:hint="eastAsia"/>
                <w:sz w:val="18"/>
                <w:szCs w:val="18"/>
                <w:lang w:val="en-US"/>
              </w:rPr>
              <w:t>02</w:t>
            </w:r>
          </w:p>
        </w:tc>
        <w:tc>
          <w:tcPr>
            <w:tcW w:w="778" w:type="pct"/>
            <w:vAlign w:val="center"/>
          </w:tcPr>
          <w:p w14:paraId="1482634B" w14:textId="77777777" w:rsidR="003B108F" w:rsidRDefault="00000000">
            <w:pPr>
              <w:spacing w:line="400" w:lineRule="atLeast"/>
              <w:jc w:val="center"/>
              <w:rPr>
                <w:sz w:val="18"/>
                <w:szCs w:val="18"/>
              </w:rPr>
            </w:pPr>
            <w:r>
              <w:rPr>
                <w:rFonts w:hint="eastAsia"/>
                <w:sz w:val="18"/>
                <w:szCs w:val="18"/>
              </w:rPr>
              <w:t>浊度零点校准</w:t>
            </w:r>
          </w:p>
        </w:tc>
        <w:tc>
          <w:tcPr>
            <w:tcW w:w="1777" w:type="pct"/>
          </w:tcPr>
          <w:p w14:paraId="6927E014" w14:textId="77777777" w:rsidR="003B108F" w:rsidRDefault="00000000">
            <w:pPr>
              <w:spacing w:line="400" w:lineRule="atLeast"/>
              <w:rPr>
                <w:sz w:val="18"/>
                <w:szCs w:val="18"/>
              </w:rPr>
            </w:pPr>
            <w:r>
              <w:rPr>
                <w:rFonts w:hint="eastAsia"/>
                <w:sz w:val="18"/>
                <w:szCs w:val="18"/>
              </w:rPr>
              <w:t>在零浊度水中进行校准。校准时写入的校准值数据0；读出的数据为零点偏移量。</w:t>
            </w:r>
          </w:p>
        </w:tc>
        <w:tc>
          <w:tcPr>
            <w:tcW w:w="734" w:type="pct"/>
            <w:vAlign w:val="center"/>
          </w:tcPr>
          <w:p w14:paraId="39CC4312" w14:textId="77777777" w:rsidR="003B108F" w:rsidRDefault="00000000">
            <w:pPr>
              <w:spacing w:line="400" w:lineRule="atLeast"/>
              <w:jc w:val="center"/>
              <w:rPr>
                <w:sz w:val="18"/>
                <w:szCs w:val="18"/>
              </w:rPr>
            </w:pPr>
            <w:r>
              <w:rPr>
                <w:rFonts w:hint="eastAsia"/>
                <w:sz w:val="18"/>
                <w:szCs w:val="18"/>
              </w:rPr>
              <w:t>1（2字节）</w:t>
            </w:r>
          </w:p>
        </w:tc>
        <w:tc>
          <w:tcPr>
            <w:tcW w:w="734" w:type="pct"/>
            <w:tcBorders>
              <w:right w:val="single" w:sz="6" w:space="0" w:color="auto"/>
            </w:tcBorders>
            <w:vAlign w:val="center"/>
          </w:tcPr>
          <w:p w14:paraId="6C35E147" w14:textId="77777777" w:rsidR="003B108F" w:rsidRDefault="00000000">
            <w:pPr>
              <w:spacing w:line="400" w:lineRule="atLeast"/>
              <w:jc w:val="center"/>
              <w:rPr>
                <w:sz w:val="18"/>
                <w:szCs w:val="18"/>
              </w:rPr>
            </w:pPr>
            <w:r>
              <w:rPr>
                <w:rFonts w:hint="eastAsia"/>
                <w:sz w:val="18"/>
                <w:szCs w:val="18"/>
              </w:rPr>
              <w:t>写(0x06)</w:t>
            </w:r>
          </w:p>
        </w:tc>
      </w:tr>
      <w:tr w:rsidR="003B108F" w14:paraId="701C5F54" w14:textId="77777777">
        <w:trPr>
          <w:jc w:val="center"/>
        </w:trPr>
        <w:tc>
          <w:tcPr>
            <w:tcW w:w="975" w:type="pct"/>
            <w:tcBorders>
              <w:left w:val="single" w:sz="6" w:space="0" w:color="auto"/>
            </w:tcBorders>
            <w:vAlign w:val="center"/>
          </w:tcPr>
          <w:p w14:paraId="0FAE1C40" w14:textId="77777777" w:rsidR="003B108F" w:rsidRDefault="00000000">
            <w:pPr>
              <w:spacing w:line="400" w:lineRule="atLeast"/>
              <w:jc w:val="center"/>
              <w:rPr>
                <w:sz w:val="18"/>
                <w:szCs w:val="18"/>
              </w:rPr>
            </w:pPr>
            <w:r>
              <w:rPr>
                <w:rFonts w:hint="eastAsia"/>
                <w:sz w:val="18"/>
                <w:szCs w:val="18"/>
              </w:rPr>
              <w:t>0x10</w:t>
            </w:r>
            <w:r>
              <w:rPr>
                <w:rFonts w:hint="eastAsia"/>
                <w:sz w:val="18"/>
                <w:szCs w:val="18"/>
                <w:lang w:val="en-US"/>
              </w:rPr>
              <w:t>0</w:t>
            </w:r>
            <w:r>
              <w:rPr>
                <w:rFonts w:hint="eastAsia"/>
                <w:sz w:val="18"/>
                <w:szCs w:val="18"/>
              </w:rPr>
              <w:t>4</w:t>
            </w:r>
          </w:p>
        </w:tc>
        <w:tc>
          <w:tcPr>
            <w:tcW w:w="778" w:type="pct"/>
            <w:vAlign w:val="center"/>
          </w:tcPr>
          <w:p w14:paraId="257E6E8F" w14:textId="77777777" w:rsidR="003B108F" w:rsidRDefault="00000000">
            <w:pPr>
              <w:spacing w:line="400" w:lineRule="atLeast"/>
              <w:jc w:val="center"/>
              <w:rPr>
                <w:sz w:val="18"/>
                <w:szCs w:val="18"/>
              </w:rPr>
            </w:pPr>
            <w:r>
              <w:rPr>
                <w:rFonts w:hint="eastAsia"/>
                <w:sz w:val="18"/>
                <w:szCs w:val="18"/>
              </w:rPr>
              <w:t>浊度斜率校准</w:t>
            </w:r>
          </w:p>
        </w:tc>
        <w:tc>
          <w:tcPr>
            <w:tcW w:w="1777" w:type="pct"/>
          </w:tcPr>
          <w:p w14:paraId="7E643D56" w14:textId="77777777" w:rsidR="003B108F" w:rsidRDefault="00000000">
            <w:pPr>
              <w:spacing w:line="400" w:lineRule="atLeast"/>
              <w:rPr>
                <w:sz w:val="18"/>
                <w:szCs w:val="18"/>
              </w:rPr>
            </w:pPr>
            <w:r>
              <w:rPr>
                <w:rFonts w:hint="eastAsia"/>
                <w:sz w:val="18"/>
                <w:szCs w:val="18"/>
              </w:rPr>
              <w:t>可以在20-100NTU的标准液中进行校准。校准时写入的校准值数据为所用标准液浓度x10的数值；读出的数据为斜率值x1000。</w:t>
            </w:r>
          </w:p>
        </w:tc>
        <w:tc>
          <w:tcPr>
            <w:tcW w:w="734" w:type="pct"/>
            <w:vAlign w:val="center"/>
          </w:tcPr>
          <w:p w14:paraId="669200D4" w14:textId="77777777" w:rsidR="003B108F" w:rsidRDefault="00000000">
            <w:pPr>
              <w:spacing w:line="400" w:lineRule="atLeast"/>
              <w:jc w:val="center"/>
              <w:rPr>
                <w:sz w:val="18"/>
                <w:szCs w:val="18"/>
              </w:rPr>
            </w:pPr>
            <w:r>
              <w:rPr>
                <w:rFonts w:hint="eastAsia"/>
                <w:sz w:val="18"/>
                <w:szCs w:val="18"/>
              </w:rPr>
              <w:t>1（2字节）</w:t>
            </w:r>
          </w:p>
        </w:tc>
        <w:tc>
          <w:tcPr>
            <w:tcW w:w="734" w:type="pct"/>
            <w:tcBorders>
              <w:right w:val="single" w:sz="6" w:space="0" w:color="auto"/>
            </w:tcBorders>
            <w:vAlign w:val="center"/>
          </w:tcPr>
          <w:p w14:paraId="0A36B723" w14:textId="77777777" w:rsidR="003B108F" w:rsidRDefault="00000000">
            <w:pPr>
              <w:spacing w:line="400" w:lineRule="atLeast"/>
              <w:jc w:val="center"/>
              <w:rPr>
                <w:sz w:val="18"/>
                <w:szCs w:val="18"/>
              </w:rPr>
            </w:pPr>
            <w:r>
              <w:rPr>
                <w:rFonts w:hint="eastAsia"/>
                <w:sz w:val="18"/>
                <w:szCs w:val="18"/>
              </w:rPr>
              <w:t>写(0x06)/读(0x03)</w:t>
            </w:r>
          </w:p>
        </w:tc>
      </w:tr>
      <w:tr w:rsidR="003B108F" w14:paraId="12687CD4" w14:textId="77777777">
        <w:trPr>
          <w:trHeight w:val="1070"/>
          <w:jc w:val="center"/>
        </w:trPr>
        <w:tc>
          <w:tcPr>
            <w:tcW w:w="975" w:type="pct"/>
            <w:tcBorders>
              <w:left w:val="single" w:sz="6" w:space="0" w:color="auto"/>
            </w:tcBorders>
            <w:vAlign w:val="center"/>
          </w:tcPr>
          <w:p w14:paraId="0B81FA67" w14:textId="77777777" w:rsidR="003B108F" w:rsidRDefault="00000000">
            <w:pPr>
              <w:spacing w:line="400" w:lineRule="atLeast"/>
              <w:jc w:val="center"/>
              <w:rPr>
                <w:sz w:val="18"/>
                <w:szCs w:val="18"/>
              </w:rPr>
            </w:pPr>
            <w:r>
              <w:rPr>
                <w:rFonts w:hint="eastAsia"/>
                <w:sz w:val="18"/>
                <w:szCs w:val="18"/>
              </w:rPr>
              <w:t>0x200</w:t>
            </w:r>
            <w:r>
              <w:rPr>
                <w:rFonts w:hint="eastAsia"/>
                <w:sz w:val="18"/>
                <w:szCs w:val="18"/>
                <w:lang w:val="en-US"/>
              </w:rPr>
              <w:t>0</w:t>
            </w:r>
          </w:p>
        </w:tc>
        <w:tc>
          <w:tcPr>
            <w:tcW w:w="778" w:type="pct"/>
            <w:vAlign w:val="center"/>
          </w:tcPr>
          <w:p w14:paraId="146FEFA7" w14:textId="77777777" w:rsidR="003B108F" w:rsidRDefault="00000000">
            <w:pPr>
              <w:spacing w:line="400" w:lineRule="atLeast"/>
              <w:jc w:val="center"/>
              <w:rPr>
                <w:sz w:val="18"/>
                <w:szCs w:val="18"/>
              </w:rPr>
            </w:pPr>
            <w:r>
              <w:rPr>
                <w:rFonts w:hint="eastAsia"/>
                <w:sz w:val="18"/>
                <w:szCs w:val="18"/>
              </w:rPr>
              <w:t>传感器地址</w:t>
            </w:r>
          </w:p>
        </w:tc>
        <w:tc>
          <w:tcPr>
            <w:tcW w:w="1777" w:type="pct"/>
            <w:vAlign w:val="center"/>
          </w:tcPr>
          <w:p w14:paraId="25498FEB" w14:textId="77777777" w:rsidR="003B108F" w:rsidRDefault="00000000">
            <w:pPr>
              <w:spacing w:line="400" w:lineRule="atLeast"/>
              <w:jc w:val="center"/>
              <w:rPr>
                <w:sz w:val="18"/>
                <w:szCs w:val="18"/>
              </w:rPr>
            </w:pPr>
            <w:r>
              <w:rPr>
                <w:rFonts w:hint="eastAsia"/>
                <w:sz w:val="18"/>
                <w:szCs w:val="18"/>
              </w:rPr>
              <w:t>默认为</w:t>
            </w:r>
            <w:r>
              <w:rPr>
                <w:rFonts w:hint="eastAsia"/>
                <w:sz w:val="18"/>
                <w:szCs w:val="18"/>
                <w:lang w:val="en-US"/>
              </w:rPr>
              <w:t>1</w:t>
            </w:r>
            <w:r>
              <w:rPr>
                <w:rFonts w:hint="eastAsia"/>
                <w:sz w:val="18"/>
                <w:szCs w:val="18"/>
              </w:rPr>
              <w:t>，数据范围1～255。</w:t>
            </w:r>
            <w:r>
              <w:rPr>
                <w:rFonts w:hint="eastAsia"/>
                <w:sz w:val="18"/>
                <w:szCs w:val="18"/>
                <w:lang w:val="en-US"/>
              </w:rPr>
              <w:t>0为通播地址。</w:t>
            </w:r>
          </w:p>
        </w:tc>
        <w:tc>
          <w:tcPr>
            <w:tcW w:w="734" w:type="pct"/>
            <w:vAlign w:val="center"/>
          </w:tcPr>
          <w:p w14:paraId="1222F155" w14:textId="77777777" w:rsidR="003B108F" w:rsidRDefault="00000000">
            <w:pPr>
              <w:spacing w:line="400" w:lineRule="atLeast"/>
              <w:jc w:val="center"/>
              <w:rPr>
                <w:sz w:val="18"/>
                <w:szCs w:val="18"/>
              </w:rPr>
            </w:pPr>
            <w:r>
              <w:rPr>
                <w:rFonts w:hint="eastAsia"/>
                <w:sz w:val="18"/>
                <w:szCs w:val="18"/>
              </w:rPr>
              <w:t>1（2字节）</w:t>
            </w:r>
          </w:p>
        </w:tc>
        <w:tc>
          <w:tcPr>
            <w:tcW w:w="734" w:type="pct"/>
            <w:tcBorders>
              <w:right w:val="single" w:sz="6" w:space="0" w:color="auto"/>
            </w:tcBorders>
            <w:vAlign w:val="center"/>
          </w:tcPr>
          <w:p w14:paraId="6190FDE1" w14:textId="77777777" w:rsidR="003B108F" w:rsidRDefault="00000000">
            <w:pPr>
              <w:spacing w:line="400" w:lineRule="atLeast"/>
              <w:jc w:val="center"/>
              <w:rPr>
                <w:sz w:val="18"/>
                <w:szCs w:val="18"/>
              </w:rPr>
            </w:pPr>
            <w:r>
              <w:rPr>
                <w:rFonts w:hint="eastAsia"/>
                <w:sz w:val="18"/>
                <w:szCs w:val="18"/>
              </w:rPr>
              <w:t>写(0x06)/读(0x03)</w:t>
            </w:r>
          </w:p>
        </w:tc>
      </w:tr>
      <w:tr w:rsidR="003B108F" w14:paraId="66F1C555" w14:textId="77777777">
        <w:trPr>
          <w:jc w:val="center"/>
        </w:trPr>
        <w:tc>
          <w:tcPr>
            <w:tcW w:w="975" w:type="pct"/>
            <w:tcBorders>
              <w:left w:val="single" w:sz="6" w:space="0" w:color="auto"/>
            </w:tcBorders>
            <w:vAlign w:val="center"/>
          </w:tcPr>
          <w:p w14:paraId="4D898D8F" w14:textId="77777777" w:rsidR="003B108F" w:rsidRDefault="00000000">
            <w:pPr>
              <w:spacing w:line="400" w:lineRule="atLeast"/>
              <w:jc w:val="center"/>
              <w:rPr>
                <w:sz w:val="18"/>
                <w:szCs w:val="18"/>
              </w:rPr>
            </w:pPr>
            <w:r>
              <w:rPr>
                <w:rFonts w:hint="eastAsia"/>
                <w:sz w:val="18"/>
                <w:szCs w:val="18"/>
              </w:rPr>
              <w:t>0x300</w:t>
            </w:r>
            <w:r>
              <w:rPr>
                <w:rFonts w:hint="eastAsia"/>
                <w:sz w:val="18"/>
                <w:szCs w:val="18"/>
                <w:lang w:val="en-US"/>
              </w:rPr>
              <w:t>0</w:t>
            </w:r>
          </w:p>
        </w:tc>
        <w:tc>
          <w:tcPr>
            <w:tcW w:w="778" w:type="pct"/>
            <w:vAlign w:val="center"/>
          </w:tcPr>
          <w:p w14:paraId="310877CC" w14:textId="77777777" w:rsidR="003B108F" w:rsidRDefault="00000000">
            <w:pPr>
              <w:spacing w:line="400" w:lineRule="atLeast"/>
              <w:jc w:val="center"/>
              <w:rPr>
                <w:sz w:val="18"/>
                <w:szCs w:val="18"/>
              </w:rPr>
            </w:pPr>
            <w:r>
              <w:rPr>
                <w:rFonts w:hint="eastAsia"/>
                <w:sz w:val="18"/>
                <w:szCs w:val="18"/>
              </w:rPr>
              <w:t>自动清洗间隔时间设置</w:t>
            </w:r>
          </w:p>
        </w:tc>
        <w:tc>
          <w:tcPr>
            <w:tcW w:w="1777" w:type="pct"/>
            <w:vAlign w:val="center"/>
          </w:tcPr>
          <w:p w14:paraId="2CE8A693" w14:textId="77777777" w:rsidR="003B108F" w:rsidRDefault="00000000">
            <w:pPr>
              <w:spacing w:line="400" w:lineRule="atLeast"/>
              <w:rPr>
                <w:sz w:val="18"/>
                <w:szCs w:val="18"/>
                <w:lang w:val="en-US"/>
              </w:rPr>
            </w:pPr>
            <w:r>
              <w:rPr>
                <w:rFonts w:hint="eastAsia"/>
                <w:sz w:val="18"/>
                <w:szCs w:val="18"/>
              </w:rPr>
              <w:t>默认为30分钟，数据范围6～6000分钟。</w:t>
            </w:r>
          </w:p>
        </w:tc>
        <w:tc>
          <w:tcPr>
            <w:tcW w:w="734" w:type="pct"/>
            <w:vAlign w:val="center"/>
          </w:tcPr>
          <w:p w14:paraId="744B2A98" w14:textId="77777777" w:rsidR="003B108F" w:rsidRDefault="00000000">
            <w:pPr>
              <w:spacing w:line="400" w:lineRule="atLeast"/>
              <w:jc w:val="center"/>
              <w:rPr>
                <w:sz w:val="18"/>
                <w:szCs w:val="18"/>
              </w:rPr>
            </w:pPr>
            <w:r>
              <w:rPr>
                <w:rFonts w:hint="eastAsia"/>
                <w:sz w:val="18"/>
                <w:szCs w:val="18"/>
              </w:rPr>
              <w:t>1（2字节）</w:t>
            </w:r>
          </w:p>
        </w:tc>
        <w:tc>
          <w:tcPr>
            <w:tcW w:w="734" w:type="pct"/>
            <w:tcBorders>
              <w:right w:val="single" w:sz="6" w:space="0" w:color="auto"/>
            </w:tcBorders>
            <w:vAlign w:val="center"/>
          </w:tcPr>
          <w:p w14:paraId="02ADF738" w14:textId="77777777" w:rsidR="003B108F" w:rsidRDefault="00000000">
            <w:pPr>
              <w:spacing w:line="400" w:lineRule="atLeast"/>
              <w:jc w:val="center"/>
              <w:rPr>
                <w:sz w:val="18"/>
                <w:szCs w:val="18"/>
              </w:rPr>
            </w:pPr>
            <w:r>
              <w:rPr>
                <w:rFonts w:hint="eastAsia"/>
                <w:sz w:val="18"/>
                <w:szCs w:val="18"/>
              </w:rPr>
              <w:t>写(0x06)/读(0x03)</w:t>
            </w:r>
          </w:p>
        </w:tc>
      </w:tr>
      <w:tr w:rsidR="003B108F" w14:paraId="7C20693B" w14:textId="77777777">
        <w:trPr>
          <w:jc w:val="center"/>
        </w:trPr>
        <w:tc>
          <w:tcPr>
            <w:tcW w:w="975" w:type="pct"/>
            <w:tcBorders>
              <w:left w:val="single" w:sz="6" w:space="0" w:color="auto"/>
            </w:tcBorders>
            <w:vAlign w:val="center"/>
          </w:tcPr>
          <w:p w14:paraId="642C2B3D" w14:textId="77777777" w:rsidR="003B108F" w:rsidRDefault="00000000">
            <w:pPr>
              <w:spacing w:line="400" w:lineRule="atLeast"/>
              <w:jc w:val="center"/>
              <w:rPr>
                <w:sz w:val="18"/>
                <w:szCs w:val="18"/>
                <w:lang w:val="en-US"/>
              </w:rPr>
            </w:pPr>
            <w:r>
              <w:rPr>
                <w:rFonts w:hint="eastAsia"/>
                <w:sz w:val="18"/>
                <w:szCs w:val="18"/>
              </w:rPr>
              <w:t>0x</w:t>
            </w:r>
            <w:r>
              <w:rPr>
                <w:rFonts w:hint="eastAsia"/>
                <w:sz w:val="18"/>
                <w:szCs w:val="18"/>
                <w:lang w:val="en-US"/>
              </w:rPr>
              <w:t>3001</w:t>
            </w:r>
          </w:p>
        </w:tc>
        <w:tc>
          <w:tcPr>
            <w:tcW w:w="778" w:type="pct"/>
            <w:vAlign w:val="center"/>
          </w:tcPr>
          <w:p w14:paraId="0D83C072" w14:textId="77777777" w:rsidR="003B108F" w:rsidRDefault="00000000">
            <w:pPr>
              <w:spacing w:line="400" w:lineRule="atLeast"/>
              <w:jc w:val="center"/>
              <w:rPr>
                <w:sz w:val="18"/>
                <w:szCs w:val="18"/>
              </w:rPr>
            </w:pPr>
            <w:r>
              <w:rPr>
                <w:rFonts w:hint="eastAsia"/>
                <w:sz w:val="18"/>
                <w:szCs w:val="18"/>
              </w:rPr>
              <w:t>自动清洗圈数设置</w:t>
            </w:r>
          </w:p>
        </w:tc>
        <w:tc>
          <w:tcPr>
            <w:tcW w:w="1777" w:type="pct"/>
            <w:vAlign w:val="center"/>
          </w:tcPr>
          <w:p w14:paraId="127A7D81" w14:textId="77777777" w:rsidR="003B108F" w:rsidRDefault="00000000">
            <w:pPr>
              <w:spacing w:line="400" w:lineRule="atLeast"/>
              <w:rPr>
                <w:sz w:val="18"/>
                <w:szCs w:val="18"/>
              </w:rPr>
            </w:pPr>
            <w:r>
              <w:rPr>
                <w:rFonts w:hint="eastAsia"/>
                <w:sz w:val="18"/>
                <w:szCs w:val="18"/>
              </w:rPr>
              <w:t>默认为3圈，数据范围0～6圈。</w:t>
            </w:r>
          </w:p>
        </w:tc>
        <w:tc>
          <w:tcPr>
            <w:tcW w:w="734" w:type="pct"/>
            <w:vAlign w:val="center"/>
          </w:tcPr>
          <w:p w14:paraId="002D7829" w14:textId="77777777" w:rsidR="003B108F" w:rsidRDefault="00000000">
            <w:pPr>
              <w:spacing w:line="400" w:lineRule="atLeast"/>
              <w:jc w:val="center"/>
              <w:rPr>
                <w:sz w:val="18"/>
                <w:szCs w:val="18"/>
              </w:rPr>
            </w:pPr>
            <w:r>
              <w:rPr>
                <w:rFonts w:hint="eastAsia"/>
                <w:sz w:val="18"/>
                <w:szCs w:val="18"/>
              </w:rPr>
              <w:t>1（2字节）</w:t>
            </w:r>
          </w:p>
        </w:tc>
        <w:tc>
          <w:tcPr>
            <w:tcW w:w="734" w:type="pct"/>
            <w:tcBorders>
              <w:right w:val="single" w:sz="6" w:space="0" w:color="auto"/>
            </w:tcBorders>
            <w:vAlign w:val="center"/>
          </w:tcPr>
          <w:p w14:paraId="6B677C82" w14:textId="77777777" w:rsidR="003B108F" w:rsidRDefault="00000000">
            <w:pPr>
              <w:spacing w:line="400" w:lineRule="atLeast"/>
              <w:jc w:val="center"/>
              <w:rPr>
                <w:sz w:val="18"/>
                <w:szCs w:val="18"/>
              </w:rPr>
            </w:pPr>
            <w:r>
              <w:rPr>
                <w:rFonts w:hint="eastAsia"/>
                <w:sz w:val="18"/>
                <w:szCs w:val="18"/>
              </w:rPr>
              <w:t>写(0x06)/读(0x03)</w:t>
            </w:r>
          </w:p>
        </w:tc>
      </w:tr>
      <w:tr w:rsidR="003B108F" w14:paraId="0D4925A9" w14:textId="77777777">
        <w:trPr>
          <w:jc w:val="center"/>
        </w:trPr>
        <w:tc>
          <w:tcPr>
            <w:tcW w:w="975" w:type="pct"/>
            <w:tcBorders>
              <w:left w:val="single" w:sz="6" w:space="0" w:color="auto"/>
              <w:bottom w:val="single" w:sz="6" w:space="0" w:color="auto"/>
            </w:tcBorders>
            <w:vAlign w:val="center"/>
          </w:tcPr>
          <w:p w14:paraId="0271FB24" w14:textId="77777777" w:rsidR="003B108F" w:rsidRDefault="00000000">
            <w:pPr>
              <w:spacing w:line="400" w:lineRule="atLeast"/>
              <w:jc w:val="center"/>
              <w:rPr>
                <w:sz w:val="18"/>
                <w:szCs w:val="18"/>
                <w:lang w:val="en-US"/>
              </w:rPr>
            </w:pPr>
            <w:r>
              <w:rPr>
                <w:rFonts w:hint="eastAsia"/>
                <w:sz w:val="18"/>
                <w:szCs w:val="18"/>
              </w:rPr>
              <w:t>0x2020</w:t>
            </w:r>
          </w:p>
        </w:tc>
        <w:tc>
          <w:tcPr>
            <w:tcW w:w="778" w:type="pct"/>
            <w:tcBorders>
              <w:bottom w:val="single" w:sz="6" w:space="0" w:color="auto"/>
            </w:tcBorders>
            <w:vAlign w:val="center"/>
          </w:tcPr>
          <w:p w14:paraId="69BC4D8C" w14:textId="77777777" w:rsidR="003B108F" w:rsidRDefault="00000000">
            <w:pPr>
              <w:spacing w:line="400" w:lineRule="atLeast"/>
              <w:jc w:val="center"/>
              <w:rPr>
                <w:sz w:val="18"/>
                <w:szCs w:val="18"/>
              </w:rPr>
            </w:pPr>
            <w:r>
              <w:rPr>
                <w:rFonts w:hint="eastAsia"/>
                <w:sz w:val="18"/>
                <w:szCs w:val="18"/>
              </w:rPr>
              <w:t>重置传感器</w:t>
            </w:r>
          </w:p>
        </w:tc>
        <w:tc>
          <w:tcPr>
            <w:tcW w:w="1777" w:type="pct"/>
            <w:tcBorders>
              <w:bottom w:val="single" w:sz="6" w:space="0" w:color="auto"/>
            </w:tcBorders>
          </w:tcPr>
          <w:p w14:paraId="77F7D9E9" w14:textId="77777777" w:rsidR="003B108F" w:rsidRDefault="00000000">
            <w:pPr>
              <w:spacing w:line="400" w:lineRule="atLeast"/>
              <w:rPr>
                <w:sz w:val="18"/>
                <w:szCs w:val="18"/>
              </w:rPr>
            </w:pPr>
            <w:r>
              <w:rPr>
                <w:rFonts w:hint="eastAsia"/>
                <w:sz w:val="18"/>
                <w:szCs w:val="18"/>
              </w:rPr>
              <w:t>校准值恢复默认值，写入数据为0。注意，传感器重置后需再次校准方可使用。</w:t>
            </w:r>
          </w:p>
        </w:tc>
        <w:tc>
          <w:tcPr>
            <w:tcW w:w="734" w:type="pct"/>
            <w:tcBorders>
              <w:bottom w:val="single" w:sz="6" w:space="0" w:color="auto"/>
            </w:tcBorders>
            <w:vAlign w:val="center"/>
          </w:tcPr>
          <w:p w14:paraId="7A6FBF9E" w14:textId="77777777" w:rsidR="003B108F" w:rsidRDefault="00000000">
            <w:pPr>
              <w:spacing w:line="400" w:lineRule="atLeast"/>
              <w:jc w:val="center"/>
              <w:rPr>
                <w:sz w:val="18"/>
                <w:szCs w:val="18"/>
              </w:rPr>
            </w:pPr>
            <w:r>
              <w:rPr>
                <w:rFonts w:hint="eastAsia"/>
                <w:sz w:val="18"/>
                <w:szCs w:val="18"/>
              </w:rPr>
              <w:t>1（2字节）</w:t>
            </w:r>
          </w:p>
        </w:tc>
        <w:tc>
          <w:tcPr>
            <w:tcW w:w="734" w:type="pct"/>
            <w:tcBorders>
              <w:bottom w:val="single" w:sz="6" w:space="0" w:color="auto"/>
              <w:right w:val="single" w:sz="6" w:space="0" w:color="auto"/>
            </w:tcBorders>
            <w:vAlign w:val="center"/>
          </w:tcPr>
          <w:p w14:paraId="2C1719E5" w14:textId="77777777" w:rsidR="003B108F" w:rsidRDefault="00000000">
            <w:pPr>
              <w:spacing w:line="400" w:lineRule="atLeast"/>
              <w:jc w:val="center"/>
              <w:rPr>
                <w:sz w:val="18"/>
                <w:szCs w:val="18"/>
              </w:rPr>
            </w:pPr>
            <w:r>
              <w:rPr>
                <w:rFonts w:hint="eastAsia"/>
                <w:sz w:val="18"/>
                <w:szCs w:val="18"/>
              </w:rPr>
              <w:t>写(0x06)</w:t>
            </w:r>
          </w:p>
        </w:tc>
      </w:tr>
    </w:tbl>
    <w:p w14:paraId="4A36721A" w14:textId="77777777" w:rsidR="003B108F" w:rsidRDefault="00000000">
      <w:pPr>
        <w:pStyle w:val="11"/>
        <w:numPr>
          <w:ilvl w:val="0"/>
          <w:numId w:val="15"/>
        </w:numPr>
        <w:suppressAutoHyphens w:val="0"/>
        <w:ind w:left="0" w:firstLineChars="0" w:firstLine="0"/>
        <w:jc w:val="both"/>
        <w:rPr>
          <w:rFonts w:ascii="微软雅黑" w:eastAsia="微软雅黑" w:hAnsi="微软雅黑" w:cs="微软雅黑"/>
          <w:b/>
          <w:kern w:val="0"/>
          <w:sz w:val="18"/>
          <w:szCs w:val="18"/>
        </w:rPr>
      </w:pPr>
      <w:r>
        <w:rPr>
          <w:rFonts w:ascii="微软雅黑" w:eastAsia="微软雅黑" w:hAnsi="微软雅黑" w:cs="微软雅黑" w:hint="eastAsia"/>
          <w:b/>
          <w:kern w:val="0"/>
          <w:sz w:val="18"/>
          <w:szCs w:val="18"/>
        </w:rPr>
        <w:t>命令示例</w:t>
      </w:r>
      <w:bookmarkEnd w:id="38"/>
    </w:p>
    <w:p w14:paraId="25C421A5" w14:textId="77777777" w:rsidR="003B108F" w:rsidRDefault="00000000">
      <w:pPr>
        <w:pStyle w:val="11"/>
        <w:numPr>
          <w:ilvl w:val="0"/>
          <w:numId w:val="17"/>
        </w:numPr>
        <w:suppressAutoHyphens w:val="0"/>
        <w:ind w:firstLineChars="0"/>
        <w:rPr>
          <w:rFonts w:ascii="微软雅黑" w:eastAsia="微软雅黑" w:hAnsi="微软雅黑" w:cs="微软雅黑"/>
          <w:kern w:val="2"/>
          <w:sz w:val="18"/>
          <w:szCs w:val="18"/>
        </w:rPr>
      </w:pPr>
      <w:r>
        <w:rPr>
          <w:rFonts w:ascii="微软雅黑" w:eastAsia="微软雅黑" w:hAnsi="微软雅黑" w:cs="微软雅黑" w:hint="eastAsia"/>
          <w:kern w:val="2"/>
          <w:sz w:val="18"/>
          <w:szCs w:val="18"/>
        </w:rPr>
        <w:t>测量指令</w:t>
      </w:r>
      <w:r>
        <w:rPr>
          <w:rFonts w:ascii="微软雅黑" w:eastAsia="微软雅黑" w:hAnsi="微软雅黑" w:cs="微软雅黑" w:hint="eastAsia"/>
          <w:kern w:val="2"/>
          <w:sz w:val="18"/>
          <w:szCs w:val="18"/>
          <w:lang w:val="en-US"/>
        </w:rPr>
        <w:t>1</w:t>
      </w:r>
      <w:r>
        <w:rPr>
          <w:rFonts w:ascii="微软雅黑" w:eastAsia="微软雅黑" w:hAnsi="微软雅黑" w:cs="微软雅黑" w:hint="eastAsia"/>
          <w:kern w:val="2"/>
          <w:sz w:val="18"/>
          <w:szCs w:val="18"/>
        </w:rPr>
        <w:t>：</w:t>
      </w:r>
    </w:p>
    <w:p w14:paraId="704B7461" w14:textId="77777777" w:rsidR="003B108F" w:rsidRDefault="00000000">
      <w:pPr>
        <w:pStyle w:val="20"/>
        <w:ind w:left="420" w:firstLine="420"/>
        <w:rPr>
          <w:sz w:val="18"/>
          <w:szCs w:val="18"/>
        </w:rPr>
      </w:pPr>
      <w:r>
        <w:rPr>
          <w:rFonts w:hint="eastAsia"/>
          <w:sz w:val="18"/>
          <w:szCs w:val="18"/>
        </w:rPr>
        <w:t>作用：读取传感器的COD值和温度值；COD值的单位为mg/L，温度的单</w:t>
      </w:r>
      <w:r>
        <w:rPr>
          <w:rFonts w:hint="eastAsia"/>
          <w:sz w:val="18"/>
          <w:szCs w:val="18"/>
        </w:rPr>
        <w:lastRenderedPageBreak/>
        <w:t>位为℃。</w:t>
      </w:r>
    </w:p>
    <w:p w14:paraId="19BCAB58" w14:textId="77777777" w:rsidR="003B108F" w:rsidRDefault="00000000">
      <w:pPr>
        <w:pStyle w:val="20"/>
        <w:ind w:left="420" w:firstLine="420"/>
        <w:rPr>
          <w:sz w:val="18"/>
          <w:szCs w:val="18"/>
        </w:rPr>
      </w:pPr>
      <w:r>
        <w:rPr>
          <w:rFonts w:hint="eastAsia"/>
          <w:sz w:val="18"/>
          <w:szCs w:val="18"/>
        </w:rPr>
        <w:t>请求帧：01 03 01</w:t>
      </w:r>
      <w:proofErr w:type="gramStart"/>
      <w:r>
        <w:rPr>
          <w:rFonts w:hint="eastAsia"/>
          <w:sz w:val="18"/>
          <w:szCs w:val="18"/>
        </w:rPr>
        <w:t xml:space="preserve"> 00 00</w:t>
      </w:r>
      <w:proofErr w:type="gramEnd"/>
      <w:r>
        <w:rPr>
          <w:rFonts w:hint="eastAsia"/>
          <w:sz w:val="18"/>
          <w:szCs w:val="18"/>
        </w:rPr>
        <w:t xml:space="preserve"> 02 C5 F7</w:t>
      </w:r>
    </w:p>
    <w:p w14:paraId="76061D6A" w14:textId="77777777" w:rsidR="003B108F" w:rsidRDefault="00000000">
      <w:pPr>
        <w:pStyle w:val="20"/>
        <w:ind w:left="420" w:firstLine="420"/>
        <w:rPr>
          <w:sz w:val="18"/>
          <w:szCs w:val="18"/>
          <w:lang w:val="en-US"/>
        </w:rPr>
      </w:pPr>
      <w:r>
        <w:rPr>
          <w:rFonts w:hint="eastAsia"/>
          <w:sz w:val="18"/>
          <w:szCs w:val="18"/>
        </w:rPr>
        <w:t>应答帧：01 03 04 00 B9 03 62 AA CF</w:t>
      </w:r>
    </w:p>
    <w:p w14:paraId="63A37287" w14:textId="77777777" w:rsidR="003B108F" w:rsidRDefault="00000000">
      <w:pPr>
        <w:pStyle w:val="20"/>
        <w:ind w:left="420" w:firstLine="420"/>
        <w:rPr>
          <w:sz w:val="18"/>
          <w:szCs w:val="18"/>
        </w:rPr>
      </w:pPr>
      <w:r>
        <w:rPr>
          <w:rFonts w:hint="eastAsia"/>
          <w:sz w:val="18"/>
          <w:szCs w:val="18"/>
        </w:rPr>
        <w:t>读数示例：</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482"/>
        <w:gridCol w:w="2552"/>
      </w:tblGrid>
      <w:tr w:rsidR="003B108F" w14:paraId="4C33DC63" w14:textId="77777777">
        <w:trPr>
          <w:trHeight w:val="285"/>
          <w:jc w:val="center"/>
        </w:trPr>
        <w:tc>
          <w:tcPr>
            <w:tcW w:w="2482" w:type="dxa"/>
          </w:tcPr>
          <w:p w14:paraId="106D8B2C" w14:textId="77777777" w:rsidR="003B108F" w:rsidRDefault="00000000">
            <w:pPr>
              <w:pStyle w:val="11"/>
              <w:ind w:firstLineChars="0" w:firstLine="0"/>
              <w:jc w:val="center"/>
              <w:rPr>
                <w:rFonts w:ascii="微软雅黑" w:eastAsia="微软雅黑" w:hAnsi="微软雅黑" w:cs="微软雅黑"/>
                <w:kern w:val="2"/>
                <w:sz w:val="18"/>
                <w:szCs w:val="18"/>
              </w:rPr>
            </w:pPr>
            <w:r>
              <w:rPr>
                <w:rFonts w:ascii="微软雅黑" w:eastAsia="微软雅黑" w:hAnsi="微软雅黑" w:cs="微软雅黑" w:hint="eastAsia"/>
                <w:kern w:val="2"/>
                <w:sz w:val="18"/>
                <w:szCs w:val="18"/>
              </w:rPr>
              <w:t>COD值</w:t>
            </w:r>
          </w:p>
        </w:tc>
        <w:tc>
          <w:tcPr>
            <w:tcW w:w="2552" w:type="dxa"/>
          </w:tcPr>
          <w:p w14:paraId="5580E090" w14:textId="77777777" w:rsidR="003B108F" w:rsidRDefault="00000000">
            <w:pPr>
              <w:pStyle w:val="11"/>
              <w:ind w:firstLineChars="0" w:firstLine="0"/>
              <w:jc w:val="center"/>
              <w:rPr>
                <w:rFonts w:ascii="微软雅黑" w:eastAsia="微软雅黑" w:hAnsi="微软雅黑" w:cs="微软雅黑"/>
                <w:kern w:val="2"/>
                <w:sz w:val="18"/>
                <w:szCs w:val="18"/>
              </w:rPr>
            </w:pPr>
            <w:r>
              <w:rPr>
                <w:rFonts w:ascii="微软雅黑" w:eastAsia="微软雅黑" w:hAnsi="微软雅黑" w:cs="微软雅黑" w:hint="eastAsia"/>
                <w:kern w:val="2"/>
                <w:sz w:val="18"/>
                <w:szCs w:val="18"/>
              </w:rPr>
              <w:t>温度值</w:t>
            </w:r>
          </w:p>
        </w:tc>
      </w:tr>
      <w:tr w:rsidR="003B108F" w14:paraId="7D0740F6" w14:textId="77777777">
        <w:trPr>
          <w:trHeight w:val="285"/>
          <w:jc w:val="center"/>
        </w:trPr>
        <w:tc>
          <w:tcPr>
            <w:tcW w:w="2482" w:type="dxa"/>
          </w:tcPr>
          <w:p w14:paraId="7C9AA744" w14:textId="77777777" w:rsidR="003B108F" w:rsidRDefault="00000000">
            <w:pPr>
              <w:pStyle w:val="11"/>
              <w:ind w:firstLineChars="0" w:firstLine="0"/>
              <w:jc w:val="center"/>
              <w:rPr>
                <w:rFonts w:ascii="微软雅黑" w:eastAsia="微软雅黑" w:hAnsi="微软雅黑" w:cs="微软雅黑"/>
                <w:kern w:val="2"/>
                <w:sz w:val="18"/>
                <w:szCs w:val="18"/>
              </w:rPr>
            </w:pPr>
            <w:r>
              <w:rPr>
                <w:rFonts w:ascii="微软雅黑" w:eastAsia="微软雅黑" w:hAnsi="微软雅黑" w:cs="微软雅黑" w:hint="eastAsia"/>
                <w:sz w:val="18"/>
                <w:szCs w:val="18"/>
              </w:rPr>
              <w:t xml:space="preserve">03 62 </w:t>
            </w:r>
          </w:p>
        </w:tc>
        <w:tc>
          <w:tcPr>
            <w:tcW w:w="2552" w:type="dxa"/>
          </w:tcPr>
          <w:p w14:paraId="540FCBB8" w14:textId="77777777" w:rsidR="003B108F" w:rsidRDefault="00000000">
            <w:pPr>
              <w:pStyle w:val="11"/>
              <w:ind w:firstLineChars="0" w:firstLine="0"/>
              <w:jc w:val="center"/>
              <w:rPr>
                <w:rFonts w:ascii="微软雅黑" w:eastAsia="微软雅黑" w:hAnsi="微软雅黑" w:cs="微软雅黑"/>
                <w:kern w:val="2"/>
                <w:sz w:val="18"/>
                <w:szCs w:val="18"/>
              </w:rPr>
            </w:pPr>
            <w:r>
              <w:rPr>
                <w:rFonts w:ascii="微软雅黑" w:eastAsia="微软雅黑" w:hAnsi="微软雅黑" w:cs="微软雅黑" w:hint="eastAsia"/>
                <w:sz w:val="18"/>
                <w:szCs w:val="18"/>
              </w:rPr>
              <w:t xml:space="preserve">00 B9 </w:t>
            </w:r>
          </w:p>
        </w:tc>
      </w:tr>
    </w:tbl>
    <w:p w14:paraId="1A540585" w14:textId="77777777" w:rsidR="003B108F" w:rsidRDefault="00000000">
      <w:pPr>
        <w:pStyle w:val="20"/>
        <w:ind w:left="420" w:firstLine="420"/>
        <w:rPr>
          <w:sz w:val="18"/>
          <w:szCs w:val="18"/>
        </w:rPr>
      </w:pPr>
      <w:r>
        <w:rPr>
          <w:rFonts w:hint="eastAsia"/>
          <w:sz w:val="18"/>
          <w:szCs w:val="18"/>
        </w:rPr>
        <w:t>如：COD值 03 62 表示十六进制读数COD值，00 01表示COD带1位小数点，转换成十进制数值为86.6。</w:t>
      </w:r>
    </w:p>
    <w:p w14:paraId="24648560" w14:textId="77777777" w:rsidR="003B108F" w:rsidRDefault="00000000">
      <w:pPr>
        <w:pStyle w:val="20"/>
        <w:ind w:left="420" w:firstLine="420"/>
        <w:rPr>
          <w:sz w:val="18"/>
          <w:szCs w:val="18"/>
        </w:rPr>
      </w:pPr>
      <w:r>
        <w:rPr>
          <w:rFonts w:hint="eastAsia"/>
          <w:sz w:val="18"/>
          <w:szCs w:val="18"/>
        </w:rPr>
        <w:t>温度值00 B9 表示十六进制读数温度值，00 01表示温度数值带1位小数点，转换成十进制数值为18.5℃。</w:t>
      </w:r>
    </w:p>
    <w:p w14:paraId="3F5D8758" w14:textId="77777777" w:rsidR="003B108F" w:rsidRDefault="00000000">
      <w:pPr>
        <w:pStyle w:val="11"/>
        <w:suppressAutoHyphens w:val="0"/>
        <w:ind w:left="426" w:firstLineChars="300" w:firstLine="540"/>
        <w:rPr>
          <w:rFonts w:ascii="微软雅黑" w:eastAsia="微软雅黑" w:hAnsi="微软雅黑" w:cs="微软雅黑"/>
          <w:kern w:val="2"/>
          <w:sz w:val="18"/>
          <w:szCs w:val="18"/>
        </w:rPr>
      </w:pPr>
      <w:r>
        <w:rPr>
          <w:rFonts w:ascii="微软雅黑" w:eastAsia="微软雅黑" w:hAnsi="微软雅黑" w:cs="微软雅黑" w:hint="eastAsia"/>
          <w:kern w:val="2"/>
          <w:sz w:val="18"/>
          <w:szCs w:val="18"/>
        </w:rPr>
        <w:t>测量指令</w:t>
      </w:r>
      <w:r>
        <w:rPr>
          <w:rFonts w:ascii="微软雅黑" w:eastAsia="微软雅黑" w:hAnsi="微软雅黑" w:cs="微软雅黑" w:hint="eastAsia"/>
          <w:kern w:val="2"/>
          <w:sz w:val="18"/>
          <w:szCs w:val="18"/>
          <w:lang w:val="en-US"/>
        </w:rPr>
        <w:t>2</w:t>
      </w:r>
      <w:r>
        <w:rPr>
          <w:rFonts w:ascii="微软雅黑" w:eastAsia="微软雅黑" w:hAnsi="微软雅黑" w:cs="微软雅黑" w:hint="eastAsia"/>
          <w:kern w:val="2"/>
          <w:sz w:val="18"/>
          <w:szCs w:val="18"/>
        </w:rPr>
        <w:t>：</w:t>
      </w:r>
    </w:p>
    <w:p w14:paraId="021E2226" w14:textId="77777777" w:rsidR="003B108F" w:rsidRDefault="00000000">
      <w:pPr>
        <w:pStyle w:val="20"/>
        <w:ind w:left="420" w:firstLine="420"/>
        <w:rPr>
          <w:sz w:val="18"/>
          <w:szCs w:val="18"/>
        </w:rPr>
      </w:pPr>
      <w:r>
        <w:rPr>
          <w:rFonts w:hint="eastAsia"/>
          <w:sz w:val="18"/>
          <w:szCs w:val="18"/>
        </w:rPr>
        <w:t>作用：读取传感器的COD值和温度值；COD值的单位为mg/L，温度的单位为℃。</w:t>
      </w:r>
    </w:p>
    <w:p w14:paraId="5910C3DA" w14:textId="77777777" w:rsidR="003B108F" w:rsidRDefault="00000000">
      <w:pPr>
        <w:pStyle w:val="20"/>
        <w:ind w:left="420" w:firstLine="420"/>
        <w:rPr>
          <w:sz w:val="18"/>
          <w:szCs w:val="18"/>
        </w:rPr>
      </w:pPr>
      <w:r>
        <w:rPr>
          <w:rFonts w:hint="eastAsia"/>
          <w:sz w:val="18"/>
          <w:szCs w:val="18"/>
        </w:rPr>
        <w:t>请求帧：01 03</w:t>
      </w:r>
      <w:proofErr w:type="gramStart"/>
      <w:r>
        <w:rPr>
          <w:rFonts w:hint="eastAsia"/>
          <w:sz w:val="18"/>
          <w:szCs w:val="18"/>
        </w:rPr>
        <w:t xml:space="preserve"> 00 00</w:t>
      </w:r>
      <w:proofErr w:type="gramEnd"/>
      <w:r>
        <w:rPr>
          <w:rFonts w:hint="eastAsia"/>
          <w:sz w:val="18"/>
          <w:szCs w:val="18"/>
        </w:rPr>
        <w:t xml:space="preserve"> 00 04 44 09</w:t>
      </w:r>
    </w:p>
    <w:p w14:paraId="733656F0" w14:textId="77777777" w:rsidR="003B108F" w:rsidRDefault="00000000">
      <w:pPr>
        <w:pStyle w:val="20"/>
        <w:ind w:left="420" w:firstLine="420"/>
        <w:rPr>
          <w:sz w:val="18"/>
          <w:szCs w:val="18"/>
        </w:rPr>
      </w:pPr>
      <w:r>
        <w:rPr>
          <w:rFonts w:hint="eastAsia"/>
          <w:sz w:val="18"/>
          <w:szCs w:val="18"/>
        </w:rPr>
        <w:t>应答帧：01 03 08 03 62 00 01 00 B9 00 01 BB E1</w:t>
      </w:r>
    </w:p>
    <w:p w14:paraId="06B236BE" w14:textId="77777777" w:rsidR="003B108F" w:rsidRDefault="00000000">
      <w:pPr>
        <w:pStyle w:val="20"/>
        <w:ind w:left="420" w:firstLine="420"/>
        <w:rPr>
          <w:sz w:val="18"/>
          <w:szCs w:val="18"/>
        </w:rPr>
      </w:pPr>
      <w:r>
        <w:rPr>
          <w:rFonts w:hint="eastAsia"/>
          <w:sz w:val="18"/>
          <w:szCs w:val="18"/>
        </w:rPr>
        <w:t>读数示例：</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482"/>
        <w:gridCol w:w="2552"/>
      </w:tblGrid>
      <w:tr w:rsidR="003B108F" w14:paraId="0C6E7419" w14:textId="77777777">
        <w:trPr>
          <w:trHeight w:val="285"/>
          <w:jc w:val="center"/>
        </w:trPr>
        <w:tc>
          <w:tcPr>
            <w:tcW w:w="2482" w:type="dxa"/>
          </w:tcPr>
          <w:p w14:paraId="7DEACCBE" w14:textId="77777777" w:rsidR="003B108F" w:rsidRDefault="00000000">
            <w:pPr>
              <w:pStyle w:val="11"/>
              <w:ind w:firstLineChars="0" w:firstLine="0"/>
              <w:jc w:val="center"/>
              <w:rPr>
                <w:rFonts w:ascii="微软雅黑" w:eastAsia="微软雅黑" w:hAnsi="微软雅黑" w:cs="微软雅黑"/>
                <w:kern w:val="2"/>
                <w:sz w:val="18"/>
                <w:szCs w:val="18"/>
              </w:rPr>
            </w:pPr>
            <w:r>
              <w:rPr>
                <w:rFonts w:ascii="微软雅黑" w:eastAsia="微软雅黑" w:hAnsi="微软雅黑" w:cs="微软雅黑" w:hint="eastAsia"/>
                <w:kern w:val="2"/>
                <w:sz w:val="18"/>
                <w:szCs w:val="18"/>
              </w:rPr>
              <w:t>COD值</w:t>
            </w:r>
          </w:p>
        </w:tc>
        <w:tc>
          <w:tcPr>
            <w:tcW w:w="2552" w:type="dxa"/>
          </w:tcPr>
          <w:p w14:paraId="33BD9E4B" w14:textId="77777777" w:rsidR="003B108F" w:rsidRDefault="00000000">
            <w:pPr>
              <w:pStyle w:val="11"/>
              <w:ind w:firstLineChars="0" w:firstLine="0"/>
              <w:jc w:val="center"/>
              <w:rPr>
                <w:rFonts w:ascii="微软雅黑" w:eastAsia="微软雅黑" w:hAnsi="微软雅黑" w:cs="微软雅黑"/>
                <w:kern w:val="2"/>
                <w:sz w:val="18"/>
                <w:szCs w:val="18"/>
              </w:rPr>
            </w:pPr>
            <w:r>
              <w:rPr>
                <w:rFonts w:ascii="微软雅黑" w:eastAsia="微软雅黑" w:hAnsi="微软雅黑" w:cs="微软雅黑" w:hint="eastAsia"/>
                <w:kern w:val="2"/>
                <w:sz w:val="18"/>
                <w:szCs w:val="18"/>
              </w:rPr>
              <w:t>温度值</w:t>
            </w:r>
          </w:p>
        </w:tc>
      </w:tr>
      <w:tr w:rsidR="003B108F" w14:paraId="7B6B44B2" w14:textId="77777777">
        <w:trPr>
          <w:trHeight w:val="285"/>
          <w:jc w:val="center"/>
        </w:trPr>
        <w:tc>
          <w:tcPr>
            <w:tcW w:w="2482" w:type="dxa"/>
          </w:tcPr>
          <w:p w14:paraId="04689630" w14:textId="77777777" w:rsidR="003B108F" w:rsidRDefault="00000000">
            <w:pPr>
              <w:pStyle w:val="11"/>
              <w:ind w:firstLineChars="0" w:firstLine="0"/>
              <w:jc w:val="center"/>
              <w:rPr>
                <w:rFonts w:ascii="微软雅黑" w:eastAsia="微软雅黑" w:hAnsi="微软雅黑" w:cs="微软雅黑"/>
                <w:kern w:val="2"/>
                <w:sz w:val="18"/>
                <w:szCs w:val="18"/>
              </w:rPr>
            </w:pPr>
            <w:r>
              <w:rPr>
                <w:rFonts w:ascii="微软雅黑" w:eastAsia="微软雅黑" w:hAnsi="微软雅黑" w:cs="微软雅黑" w:hint="eastAsia"/>
                <w:sz w:val="18"/>
                <w:szCs w:val="18"/>
              </w:rPr>
              <w:t>03 62 00 01</w:t>
            </w:r>
          </w:p>
        </w:tc>
        <w:tc>
          <w:tcPr>
            <w:tcW w:w="2552" w:type="dxa"/>
          </w:tcPr>
          <w:p w14:paraId="3B565E45" w14:textId="77777777" w:rsidR="003B108F" w:rsidRDefault="00000000">
            <w:pPr>
              <w:pStyle w:val="11"/>
              <w:ind w:firstLineChars="0" w:firstLine="0"/>
              <w:jc w:val="center"/>
              <w:rPr>
                <w:rFonts w:ascii="微软雅黑" w:eastAsia="微软雅黑" w:hAnsi="微软雅黑" w:cs="微软雅黑"/>
                <w:kern w:val="2"/>
                <w:sz w:val="18"/>
                <w:szCs w:val="18"/>
              </w:rPr>
            </w:pPr>
            <w:r>
              <w:rPr>
                <w:rFonts w:ascii="微软雅黑" w:eastAsia="微软雅黑" w:hAnsi="微软雅黑" w:cs="微软雅黑" w:hint="eastAsia"/>
                <w:sz w:val="18"/>
                <w:szCs w:val="18"/>
              </w:rPr>
              <w:t>00 B9 00 01</w:t>
            </w:r>
          </w:p>
        </w:tc>
      </w:tr>
    </w:tbl>
    <w:p w14:paraId="5D375361" w14:textId="77777777" w:rsidR="003B108F" w:rsidRDefault="00000000">
      <w:pPr>
        <w:pStyle w:val="20"/>
        <w:ind w:left="420" w:firstLine="420"/>
        <w:rPr>
          <w:sz w:val="18"/>
          <w:szCs w:val="18"/>
        </w:rPr>
      </w:pPr>
      <w:r>
        <w:rPr>
          <w:rFonts w:hint="eastAsia"/>
          <w:sz w:val="18"/>
          <w:szCs w:val="18"/>
        </w:rPr>
        <w:t>如：COD值 03 62 表示十六进制读数COD值，00 01表示COD带1位小数点，转换成十进制数值为86.6。</w:t>
      </w:r>
    </w:p>
    <w:p w14:paraId="2E868DAD" w14:textId="77777777" w:rsidR="003B108F" w:rsidRDefault="00000000">
      <w:pPr>
        <w:pStyle w:val="20"/>
        <w:ind w:left="420" w:firstLine="420"/>
        <w:rPr>
          <w:sz w:val="18"/>
          <w:szCs w:val="18"/>
        </w:rPr>
      </w:pPr>
      <w:r>
        <w:rPr>
          <w:rFonts w:hint="eastAsia"/>
          <w:sz w:val="18"/>
          <w:szCs w:val="18"/>
        </w:rPr>
        <w:t>温度值00 B9 表示十六进制读数温度值，00 01表示温度数值带1位小数点，转换成十进制数值为18.5℃。</w:t>
      </w:r>
    </w:p>
    <w:p w14:paraId="7AF5ECBA" w14:textId="77777777" w:rsidR="003B108F" w:rsidRDefault="003B108F">
      <w:pPr>
        <w:pStyle w:val="20"/>
        <w:ind w:left="420" w:firstLine="420"/>
        <w:rPr>
          <w:sz w:val="18"/>
          <w:szCs w:val="18"/>
        </w:rPr>
      </w:pPr>
    </w:p>
    <w:p w14:paraId="47879554" w14:textId="77777777" w:rsidR="003B108F" w:rsidRDefault="00000000">
      <w:pPr>
        <w:pStyle w:val="11"/>
        <w:numPr>
          <w:ilvl w:val="0"/>
          <w:numId w:val="17"/>
        </w:numPr>
        <w:suppressAutoHyphens w:val="0"/>
        <w:ind w:firstLineChars="0"/>
        <w:rPr>
          <w:rFonts w:ascii="微软雅黑" w:eastAsia="微软雅黑" w:hAnsi="微软雅黑" w:cs="微软雅黑"/>
          <w:kern w:val="2"/>
          <w:sz w:val="18"/>
          <w:szCs w:val="18"/>
        </w:rPr>
      </w:pPr>
      <w:r>
        <w:rPr>
          <w:rFonts w:ascii="微软雅黑" w:eastAsia="微软雅黑" w:hAnsi="微软雅黑" w:cs="微软雅黑" w:hint="eastAsia"/>
          <w:kern w:val="2"/>
          <w:sz w:val="18"/>
          <w:szCs w:val="18"/>
        </w:rPr>
        <w:t>校准指令：</w:t>
      </w:r>
    </w:p>
    <w:p w14:paraId="377897CD" w14:textId="77777777" w:rsidR="003B108F" w:rsidRDefault="00000000">
      <w:pPr>
        <w:pStyle w:val="11"/>
        <w:ind w:left="420" w:firstLine="360"/>
        <w:rPr>
          <w:rFonts w:ascii="微软雅黑" w:eastAsia="微软雅黑" w:hAnsi="微软雅黑" w:cs="微软雅黑"/>
          <w:kern w:val="2"/>
          <w:sz w:val="18"/>
          <w:szCs w:val="18"/>
        </w:rPr>
      </w:pPr>
      <w:r>
        <w:rPr>
          <w:rFonts w:ascii="微软雅黑" w:eastAsia="微软雅黑" w:hAnsi="微软雅黑" w:cs="微软雅黑" w:hint="eastAsia"/>
          <w:kern w:val="2"/>
          <w:sz w:val="18"/>
          <w:szCs w:val="18"/>
        </w:rPr>
        <w:t>温度校准</w:t>
      </w:r>
    </w:p>
    <w:p w14:paraId="2864569C" w14:textId="77777777" w:rsidR="003B108F" w:rsidRDefault="00000000">
      <w:pPr>
        <w:pStyle w:val="11"/>
        <w:ind w:leftChars="200" w:left="440" w:firstLine="360"/>
        <w:rPr>
          <w:rFonts w:ascii="微软雅黑" w:eastAsia="微软雅黑" w:hAnsi="微软雅黑" w:cs="微软雅黑"/>
          <w:kern w:val="2"/>
          <w:sz w:val="18"/>
          <w:szCs w:val="18"/>
        </w:rPr>
      </w:pPr>
      <w:r>
        <w:rPr>
          <w:rFonts w:ascii="微软雅黑" w:eastAsia="微软雅黑" w:hAnsi="微软雅黑" w:cs="微软雅黑" w:hint="eastAsia"/>
          <w:kern w:val="2"/>
          <w:sz w:val="18"/>
          <w:szCs w:val="18"/>
        </w:rPr>
        <w:t>作用：校准传感器温度25.8</w:t>
      </w:r>
      <w:r>
        <w:rPr>
          <w:rFonts w:ascii="微软雅黑" w:eastAsia="微软雅黑" w:hAnsi="微软雅黑" w:cs="微软雅黑" w:hint="eastAsia"/>
          <w:sz w:val="18"/>
          <w:szCs w:val="18"/>
        </w:rPr>
        <w:t>℃</w:t>
      </w:r>
      <w:r>
        <w:rPr>
          <w:rFonts w:ascii="微软雅黑" w:eastAsia="微软雅黑" w:hAnsi="微软雅黑" w:cs="微软雅黑" w:hint="eastAsia"/>
          <w:kern w:val="2"/>
          <w:sz w:val="18"/>
          <w:szCs w:val="18"/>
        </w:rPr>
        <w:t>；温度校准应在温度稳定一段时间后进行。</w:t>
      </w:r>
    </w:p>
    <w:p w14:paraId="2C5B6EEC" w14:textId="77777777" w:rsidR="003B108F" w:rsidRDefault="00000000">
      <w:pPr>
        <w:pStyle w:val="11"/>
        <w:ind w:left="420" w:firstLine="360"/>
        <w:rPr>
          <w:rFonts w:ascii="微软雅黑" w:eastAsia="微软雅黑" w:hAnsi="微软雅黑" w:cs="微软雅黑"/>
          <w:kern w:val="2"/>
          <w:sz w:val="18"/>
          <w:szCs w:val="18"/>
        </w:rPr>
      </w:pPr>
      <w:r>
        <w:rPr>
          <w:rFonts w:ascii="微软雅黑" w:eastAsia="微软雅黑" w:hAnsi="微软雅黑" w:cs="微软雅黑" w:hint="eastAsia"/>
          <w:kern w:val="2"/>
          <w:sz w:val="18"/>
          <w:szCs w:val="18"/>
        </w:rPr>
        <w:t>请求帧：01 06 10 00 01 02 0D 5B</w:t>
      </w:r>
    </w:p>
    <w:p w14:paraId="4ABB1BD1" w14:textId="77777777" w:rsidR="003B108F" w:rsidRDefault="00000000">
      <w:pPr>
        <w:pStyle w:val="20"/>
        <w:ind w:leftChars="200" w:left="440" w:firstLineChars="200" w:firstLine="360"/>
        <w:rPr>
          <w:sz w:val="18"/>
          <w:szCs w:val="18"/>
        </w:rPr>
      </w:pPr>
      <w:r>
        <w:rPr>
          <w:rFonts w:hint="eastAsia"/>
          <w:sz w:val="18"/>
          <w:szCs w:val="18"/>
        </w:rPr>
        <w:t>应答帧：01 06 10 00 01 02 0D 5B</w:t>
      </w:r>
    </w:p>
    <w:p w14:paraId="0726F0BA" w14:textId="77777777" w:rsidR="003B108F" w:rsidRDefault="00000000">
      <w:pPr>
        <w:pStyle w:val="11"/>
        <w:ind w:left="420" w:firstLine="360"/>
        <w:rPr>
          <w:rFonts w:ascii="微软雅黑" w:eastAsia="微软雅黑" w:hAnsi="微软雅黑" w:cs="微软雅黑"/>
          <w:kern w:val="2"/>
          <w:sz w:val="18"/>
          <w:szCs w:val="18"/>
        </w:rPr>
      </w:pPr>
      <w:r>
        <w:rPr>
          <w:rFonts w:ascii="微软雅黑" w:eastAsia="微软雅黑" w:hAnsi="微软雅黑" w:cs="微软雅黑" w:hint="eastAsia"/>
          <w:kern w:val="2"/>
          <w:sz w:val="18"/>
          <w:szCs w:val="18"/>
        </w:rPr>
        <w:t>浊度零点校准</w:t>
      </w:r>
    </w:p>
    <w:p w14:paraId="7BEDD434" w14:textId="77777777" w:rsidR="003B108F" w:rsidRDefault="00000000">
      <w:pPr>
        <w:pStyle w:val="11"/>
        <w:ind w:leftChars="200" w:left="440" w:firstLine="360"/>
        <w:rPr>
          <w:rFonts w:ascii="微软雅黑" w:eastAsia="微软雅黑" w:hAnsi="微软雅黑" w:cs="微软雅黑"/>
          <w:kern w:val="2"/>
          <w:sz w:val="18"/>
          <w:szCs w:val="18"/>
        </w:rPr>
      </w:pPr>
      <w:r>
        <w:rPr>
          <w:rFonts w:ascii="微软雅黑" w:eastAsia="微软雅黑" w:hAnsi="微软雅黑" w:cs="微软雅黑" w:hint="eastAsia"/>
          <w:kern w:val="2"/>
          <w:sz w:val="18"/>
          <w:szCs w:val="18"/>
        </w:rPr>
        <w:t>作用：设定传感器的浊度零点校准值；零点校准在零浊度水中进行。</w:t>
      </w:r>
    </w:p>
    <w:p w14:paraId="6DF2B76A" w14:textId="77777777" w:rsidR="003B108F" w:rsidRDefault="00000000">
      <w:pPr>
        <w:pStyle w:val="11"/>
        <w:ind w:left="420" w:firstLine="360"/>
        <w:rPr>
          <w:rFonts w:ascii="微软雅黑" w:eastAsia="微软雅黑" w:hAnsi="微软雅黑" w:cs="微软雅黑"/>
          <w:kern w:val="2"/>
          <w:sz w:val="18"/>
          <w:szCs w:val="18"/>
        </w:rPr>
      </w:pPr>
      <w:r>
        <w:rPr>
          <w:rFonts w:ascii="微软雅黑" w:eastAsia="微软雅黑" w:hAnsi="微软雅黑" w:cs="微软雅黑" w:hint="eastAsia"/>
          <w:kern w:val="2"/>
          <w:sz w:val="18"/>
          <w:szCs w:val="18"/>
        </w:rPr>
        <w:t>请求帧：01 06 10 02</w:t>
      </w:r>
      <w:proofErr w:type="gramStart"/>
      <w:r>
        <w:rPr>
          <w:rFonts w:ascii="微软雅黑" w:eastAsia="微软雅黑" w:hAnsi="微软雅黑" w:cs="微软雅黑" w:hint="eastAsia"/>
          <w:kern w:val="2"/>
          <w:sz w:val="18"/>
          <w:szCs w:val="18"/>
        </w:rPr>
        <w:t xml:space="preserve"> 00 00</w:t>
      </w:r>
      <w:proofErr w:type="gramEnd"/>
      <w:r>
        <w:rPr>
          <w:rFonts w:ascii="微软雅黑" w:eastAsia="微软雅黑" w:hAnsi="微软雅黑" w:cs="微软雅黑" w:hint="eastAsia"/>
          <w:kern w:val="2"/>
          <w:sz w:val="18"/>
          <w:szCs w:val="18"/>
        </w:rPr>
        <w:t xml:space="preserve"> 2C CA</w:t>
      </w:r>
    </w:p>
    <w:p w14:paraId="13734656" w14:textId="77777777" w:rsidR="003B108F" w:rsidRDefault="00000000">
      <w:pPr>
        <w:pStyle w:val="11"/>
        <w:ind w:left="420" w:firstLine="360"/>
        <w:rPr>
          <w:rFonts w:ascii="微软雅黑" w:eastAsia="微软雅黑" w:hAnsi="微软雅黑" w:cs="微软雅黑"/>
          <w:kern w:val="2"/>
          <w:sz w:val="18"/>
          <w:szCs w:val="18"/>
        </w:rPr>
      </w:pPr>
      <w:r>
        <w:rPr>
          <w:rFonts w:ascii="微软雅黑" w:eastAsia="微软雅黑" w:hAnsi="微软雅黑" w:cs="微软雅黑" w:hint="eastAsia"/>
          <w:kern w:val="2"/>
          <w:sz w:val="18"/>
          <w:szCs w:val="18"/>
        </w:rPr>
        <w:t>应答帧：01 06 10 02</w:t>
      </w:r>
      <w:proofErr w:type="gramStart"/>
      <w:r>
        <w:rPr>
          <w:rFonts w:ascii="微软雅黑" w:eastAsia="微软雅黑" w:hAnsi="微软雅黑" w:cs="微软雅黑" w:hint="eastAsia"/>
          <w:kern w:val="2"/>
          <w:sz w:val="18"/>
          <w:szCs w:val="18"/>
        </w:rPr>
        <w:t xml:space="preserve"> 00 00</w:t>
      </w:r>
      <w:proofErr w:type="gramEnd"/>
      <w:r>
        <w:rPr>
          <w:rFonts w:ascii="微软雅黑" w:eastAsia="微软雅黑" w:hAnsi="微软雅黑" w:cs="微软雅黑" w:hint="eastAsia"/>
          <w:kern w:val="2"/>
          <w:sz w:val="18"/>
          <w:szCs w:val="18"/>
        </w:rPr>
        <w:t xml:space="preserve"> 2C CA</w:t>
      </w:r>
    </w:p>
    <w:p w14:paraId="485E0937" w14:textId="77777777" w:rsidR="003B108F" w:rsidRDefault="00000000">
      <w:pPr>
        <w:pStyle w:val="11"/>
        <w:ind w:leftChars="200" w:left="440" w:firstLine="360"/>
        <w:rPr>
          <w:rFonts w:ascii="微软雅黑" w:eastAsia="微软雅黑" w:hAnsi="微软雅黑" w:cs="微软雅黑"/>
          <w:kern w:val="2"/>
          <w:sz w:val="18"/>
          <w:szCs w:val="18"/>
        </w:rPr>
      </w:pPr>
      <w:r>
        <w:rPr>
          <w:rFonts w:ascii="微软雅黑" w:eastAsia="微软雅黑" w:hAnsi="微软雅黑" w:cs="微软雅黑" w:hint="eastAsia"/>
          <w:kern w:val="2"/>
          <w:sz w:val="18"/>
          <w:szCs w:val="18"/>
        </w:rPr>
        <w:lastRenderedPageBreak/>
        <w:t>浊度斜率校准</w:t>
      </w:r>
    </w:p>
    <w:p w14:paraId="5A9450C1" w14:textId="77777777" w:rsidR="003B108F" w:rsidRDefault="00000000">
      <w:pPr>
        <w:pStyle w:val="11"/>
        <w:ind w:leftChars="200" w:left="440" w:firstLine="360"/>
        <w:rPr>
          <w:rFonts w:ascii="微软雅黑" w:eastAsia="微软雅黑" w:hAnsi="微软雅黑" w:cs="微软雅黑"/>
          <w:kern w:val="2"/>
          <w:sz w:val="18"/>
          <w:szCs w:val="18"/>
        </w:rPr>
      </w:pPr>
      <w:r>
        <w:rPr>
          <w:rFonts w:ascii="微软雅黑" w:eastAsia="微软雅黑" w:hAnsi="微软雅黑" w:cs="微软雅黑" w:hint="eastAsia"/>
          <w:kern w:val="2"/>
          <w:sz w:val="18"/>
          <w:szCs w:val="18"/>
        </w:rPr>
        <w:t>作用：设定传感器的浊度斜率校准值；在100NTU溶液中校准斜率时的命令：</w:t>
      </w:r>
    </w:p>
    <w:p w14:paraId="06EAEAC9" w14:textId="77777777" w:rsidR="003B108F" w:rsidRDefault="00000000">
      <w:pPr>
        <w:pStyle w:val="11"/>
        <w:ind w:left="420" w:firstLine="360"/>
        <w:rPr>
          <w:rFonts w:ascii="微软雅黑" w:eastAsia="微软雅黑" w:hAnsi="微软雅黑" w:cs="微软雅黑"/>
          <w:kern w:val="2"/>
          <w:sz w:val="18"/>
          <w:szCs w:val="18"/>
        </w:rPr>
      </w:pPr>
      <w:r>
        <w:rPr>
          <w:rFonts w:ascii="微软雅黑" w:eastAsia="微软雅黑" w:hAnsi="微软雅黑" w:cs="微软雅黑" w:hint="eastAsia"/>
          <w:kern w:val="2"/>
          <w:sz w:val="18"/>
          <w:szCs w:val="18"/>
        </w:rPr>
        <w:t xml:space="preserve">请求帧：01 06 10 04 03 E8 CC 75             </w:t>
      </w:r>
    </w:p>
    <w:p w14:paraId="7D3DDF5B" w14:textId="77777777" w:rsidR="003B108F" w:rsidRDefault="00000000">
      <w:pPr>
        <w:pStyle w:val="20"/>
        <w:ind w:leftChars="200" w:left="440" w:firstLineChars="200" w:firstLine="360"/>
        <w:rPr>
          <w:sz w:val="18"/>
          <w:szCs w:val="18"/>
        </w:rPr>
      </w:pPr>
      <w:r>
        <w:rPr>
          <w:rFonts w:hint="eastAsia"/>
          <w:sz w:val="18"/>
          <w:szCs w:val="18"/>
        </w:rPr>
        <w:t xml:space="preserve">应答帧：01 06 10 04 03 E8 CC 75     </w:t>
      </w:r>
    </w:p>
    <w:p w14:paraId="49AEAB0E" w14:textId="77777777" w:rsidR="003B108F" w:rsidRDefault="00000000">
      <w:pPr>
        <w:pStyle w:val="11"/>
        <w:ind w:left="420" w:firstLine="360"/>
        <w:rPr>
          <w:rFonts w:ascii="微软雅黑" w:eastAsia="微软雅黑" w:hAnsi="微软雅黑" w:cs="微软雅黑"/>
          <w:kern w:val="2"/>
          <w:sz w:val="18"/>
          <w:szCs w:val="18"/>
        </w:rPr>
      </w:pPr>
      <w:r>
        <w:rPr>
          <w:rFonts w:ascii="微软雅黑" w:eastAsia="微软雅黑" w:hAnsi="微软雅黑" w:cs="微软雅黑" w:hint="eastAsia"/>
          <w:kern w:val="2"/>
          <w:sz w:val="18"/>
          <w:szCs w:val="18"/>
        </w:rPr>
        <w:t>COD零点校准</w:t>
      </w:r>
    </w:p>
    <w:p w14:paraId="4CE521CF" w14:textId="77777777" w:rsidR="003B108F" w:rsidRDefault="00000000">
      <w:pPr>
        <w:pStyle w:val="11"/>
        <w:ind w:leftChars="200" w:left="440" w:firstLine="360"/>
        <w:rPr>
          <w:rFonts w:ascii="微软雅黑" w:eastAsia="微软雅黑" w:hAnsi="微软雅黑" w:cs="微软雅黑"/>
          <w:kern w:val="2"/>
          <w:sz w:val="18"/>
          <w:szCs w:val="18"/>
        </w:rPr>
      </w:pPr>
      <w:r>
        <w:rPr>
          <w:rFonts w:ascii="微软雅黑" w:eastAsia="微软雅黑" w:hAnsi="微软雅黑" w:cs="微软雅黑" w:hint="eastAsia"/>
          <w:kern w:val="2"/>
          <w:sz w:val="18"/>
          <w:szCs w:val="18"/>
        </w:rPr>
        <w:t>作用：设定传感器的COD零点校准值；在</w:t>
      </w:r>
      <w:r>
        <w:rPr>
          <w:rFonts w:ascii="微软雅黑" w:eastAsia="微软雅黑" w:hAnsi="微软雅黑" w:cs="微软雅黑" w:hint="eastAsia"/>
          <w:kern w:val="2"/>
          <w:sz w:val="18"/>
          <w:szCs w:val="18"/>
          <w:lang w:val="en-US"/>
        </w:rPr>
        <w:t>0</w:t>
      </w:r>
      <w:r>
        <w:rPr>
          <w:rFonts w:ascii="微软雅黑" w:eastAsia="微软雅黑" w:hAnsi="微软雅黑" w:cs="微软雅黑" w:hint="eastAsia"/>
          <w:kern w:val="2"/>
          <w:sz w:val="18"/>
          <w:szCs w:val="18"/>
        </w:rPr>
        <w:t>mg/L溶液中校准零点时的命令：</w:t>
      </w:r>
    </w:p>
    <w:p w14:paraId="0D4EE75B" w14:textId="77777777" w:rsidR="003B108F" w:rsidRDefault="00000000">
      <w:pPr>
        <w:pStyle w:val="11"/>
        <w:ind w:left="420" w:firstLine="360"/>
        <w:rPr>
          <w:rFonts w:ascii="微软雅黑" w:eastAsia="微软雅黑" w:hAnsi="微软雅黑" w:cs="微软雅黑"/>
          <w:kern w:val="2"/>
          <w:sz w:val="18"/>
          <w:szCs w:val="18"/>
        </w:rPr>
      </w:pPr>
      <w:r>
        <w:rPr>
          <w:rFonts w:ascii="微软雅黑" w:eastAsia="微软雅黑" w:hAnsi="微软雅黑" w:cs="微软雅黑" w:hint="eastAsia"/>
          <w:kern w:val="2"/>
          <w:sz w:val="18"/>
          <w:szCs w:val="18"/>
        </w:rPr>
        <w:t>请求帧：01 06 10 01</w:t>
      </w:r>
      <w:proofErr w:type="gramStart"/>
      <w:r>
        <w:rPr>
          <w:rFonts w:ascii="微软雅黑" w:eastAsia="微软雅黑" w:hAnsi="微软雅黑" w:cs="微软雅黑" w:hint="eastAsia"/>
          <w:kern w:val="2"/>
          <w:sz w:val="18"/>
          <w:szCs w:val="18"/>
        </w:rPr>
        <w:t xml:space="preserve"> 00 00</w:t>
      </w:r>
      <w:proofErr w:type="gramEnd"/>
      <w:r>
        <w:rPr>
          <w:rFonts w:ascii="微软雅黑" w:eastAsia="微软雅黑" w:hAnsi="微软雅黑" w:cs="微软雅黑" w:hint="eastAsia"/>
          <w:kern w:val="2"/>
          <w:sz w:val="18"/>
          <w:szCs w:val="18"/>
        </w:rPr>
        <w:t xml:space="preserve"> DC CA</w:t>
      </w:r>
    </w:p>
    <w:p w14:paraId="270E49C7" w14:textId="77777777" w:rsidR="003B108F" w:rsidRDefault="00000000">
      <w:pPr>
        <w:pStyle w:val="11"/>
        <w:ind w:left="420" w:firstLine="360"/>
        <w:rPr>
          <w:rFonts w:ascii="微软雅黑" w:eastAsia="微软雅黑" w:hAnsi="微软雅黑" w:cs="微软雅黑"/>
          <w:kern w:val="2"/>
          <w:sz w:val="18"/>
          <w:szCs w:val="18"/>
        </w:rPr>
      </w:pPr>
      <w:r>
        <w:rPr>
          <w:rFonts w:ascii="微软雅黑" w:eastAsia="微软雅黑" w:hAnsi="微软雅黑" w:cs="微软雅黑" w:hint="eastAsia"/>
          <w:kern w:val="2"/>
          <w:sz w:val="18"/>
          <w:szCs w:val="18"/>
        </w:rPr>
        <w:t>应答帧：01 06 10 01</w:t>
      </w:r>
      <w:proofErr w:type="gramStart"/>
      <w:r>
        <w:rPr>
          <w:rFonts w:ascii="微软雅黑" w:eastAsia="微软雅黑" w:hAnsi="微软雅黑" w:cs="微软雅黑" w:hint="eastAsia"/>
          <w:kern w:val="2"/>
          <w:sz w:val="18"/>
          <w:szCs w:val="18"/>
        </w:rPr>
        <w:t xml:space="preserve"> 00 00</w:t>
      </w:r>
      <w:proofErr w:type="gramEnd"/>
      <w:r>
        <w:rPr>
          <w:rFonts w:ascii="微软雅黑" w:eastAsia="微软雅黑" w:hAnsi="微软雅黑" w:cs="微软雅黑" w:hint="eastAsia"/>
          <w:kern w:val="2"/>
          <w:sz w:val="18"/>
          <w:szCs w:val="18"/>
        </w:rPr>
        <w:t xml:space="preserve"> DC CA</w:t>
      </w:r>
    </w:p>
    <w:p w14:paraId="6A312837" w14:textId="77777777" w:rsidR="003B108F" w:rsidRDefault="00000000">
      <w:pPr>
        <w:pStyle w:val="11"/>
        <w:ind w:left="420" w:firstLine="360"/>
        <w:rPr>
          <w:rFonts w:ascii="微软雅黑" w:eastAsia="微软雅黑" w:hAnsi="微软雅黑" w:cs="微软雅黑"/>
          <w:kern w:val="2"/>
          <w:sz w:val="18"/>
          <w:szCs w:val="18"/>
        </w:rPr>
      </w:pPr>
      <w:r>
        <w:rPr>
          <w:rFonts w:ascii="微软雅黑" w:eastAsia="微软雅黑" w:hAnsi="微软雅黑" w:cs="微软雅黑" w:hint="eastAsia"/>
          <w:kern w:val="2"/>
          <w:sz w:val="18"/>
          <w:szCs w:val="18"/>
        </w:rPr>
        <w:t>COD斜率校准</w:t>
      </w:r>
    </w:p>
    <w:p w14:paraId="7AE0A669" w14:textId="77777777" w:rsidR="003B108F" w:rsidRDefault="00000000">
      <w:pPr>
        <w:pStyle w:val="11"/>
        <w:ind w:leftChars="200" w:left="440" w:firstLine="360"/>
        <w:rPr>
          <w:rFonts w:ascii="微软雅黑" w:eastAsia="微软雅黑" w:hAnsi="微软雅黑" w:cs="微软雅黑"/>
          <w:kern w:val="2"/>
          <w:sz w:val="18"/>
          <w:szCs w:val="18"/>
        </w:rPr>
      </w:pPr>
      <w:r>
        <w:rPr>
          <w:rFonts w:ascii="微软雅黑" w:eastAsia="微软雅黑" w:hAnsi="微软雅黑" w:cs="微软雅黑" w:hint="eastAsia"/>
          <w:kern w:val="2"/>
          <w:sz w:val="18"/>
          <w:szCs w:val="18"/>
        </w:rPr>
        <w:t>作用：设定传感器的COD斜率校准值；在100mg/L溶液中校准斜率时的命令：</w:t>
      </w:r>
    </w:p>
    <w:p w14:paraId="175D0195" w14:textId="77777777" w:rsidR="003B108F" w:rsidRDefault="00000000">
      <w:pPr>
        <w:pStyle w:val="11"/>
        <w:ind w:left="420" w:firstLine="360"/>
        <w:rPr>
          <w:rFonts w:ascii="微软雅黑" w:eastAsia="微软雅黑" w:hAnsi="微软雅黑" w:cs="微软雅黑"/>
          <w:kern w:val="2"/>
          <w:sz w:val="18"/>
          <w:szCs w:val="18"/>
        </w:rPr>
      </w:pPr>
      <w:r>
        <w:rPr>
          <w:rFonts w:ascii="微软雅黑" w:eastAsia="微软雅黑" w:hAnsi="微软雅黑" w:cs="微软雅黑" w:hint="eastAsia"/>
          <w:kern w:val="2"/>
          <w:sz w:val="18"/>
          <w:szCs w:val="18"/>
        </w:rPr>
        <w:t>请求帧：01 06 10</w:t>
      </w:r>
      <w:proofErr w:type="gramStart"/>
      <w:r>
        <w:rPr>
          <w:rFonts w:ascii="微软雅黑" w:eastAsia="微软雅黑" w:hAnsi="微软雅黑" w:cs="微软雅黑" w:hint="eastAsia"/>
          <w:kern w:val="2"/>
          <w:sz w:val="18"/>
          <w:szCs w:val="18"/>
        </w:rPr>
        <w:t xml:space="preserve"> 03 03</w:t>
      </w:r>
      <w:proofErr w:type="gramEnd"/>
      <w:r>
        <w:rPr>
          <w:rFonts w:ascii="微软雅黑" w:eastAsia="微软雅黑" w:hAnsi="微软雅黑" w:cs="微软雅黑" w:hint="eastAsia"/>
          <w:kern w:val="2"/>
          <w:sz w:val="18"/>
          <w:szCs w:val="18"/>
        </w:rPr>
        <w:t xml:space="preserve"> E8 7D B4</w:t>
      </w:r>
    </w:p>
    <w:p w14:paraId="66127948" w14:textId="77777777" w:rsidR="003B108F" w:rsidRDefault="00000000">
      <w:pPr>
        <w:pStyle w:val="20"/>
        <w:ind w:leftChars="200" w:left="440" w:firstLineChars="200" w:firstLine="360"/>
        <w:rPr>
          <w:sz w:val="18"/>
          <w:szCs w:val="18"/>
        </w:rPr>
      </w:pPr>
      <w:r>
        <w:rPr>
          <w:rFonts w:hint="eastAsia"/>
          <w:sz w:val="18"/>
          <w:szCs w:val="18"/>
        </w:rPr>
        <w:t>应答帧：01 06 10</w:t>
      </w:r>
      <w:proofErr w:type="gramStart"/>
      <w:r>
        <w:rPr>
          <w:rFonts w:hint="eastAsia"/>
          <w:sz w:val="18"/>
          <w:szCs w:val="18"/>
        </w:rPr>
        <w:t xml:space="preserve"> 03 03</w:t>
      </w:r>
      <w:proofErr w:type="gramEnd"/>
      <w:r>
        <w:rPr>
          <w:rFonts w:hint="eastAsia"/>
          <w:sz w:val="18"/>
          <w:szCs w:val="18"/>
        </w:rPr>
        <w:t xml:space="preserve"> E8 7D B4</w:t>
      </w:r>
    </w:p>
    <w:p w14:paraId="6DC3BC49" w14:textId="77777777" w:rsidR="003B108F" w:rsidRDefault="00000000">
      <w:pPr>
        <w:pStyle w:val="11"/>
        <w:numPr>
          <w:ilvl w:val="0"/>
          <w:numId w:val="17"/>
        </w:numPr>
        <w:suppressAutoHyphens w:val="0"/>
        <w:ind w:firstLineChars="0"/>
        <w:rPr>
          <w:rFonts w:ascii="微软雅黑" w:eastAsia="微软雅黑" w:hAnsi="微软雅黑" w:cs="微软雅黑"/>
          <w:kern w:val="2"/>
          <w:sz w:val="18"/>
          <w:szCs w:val="18"/>
        </w:rPr>
      </w:pPr>
      <w:r>
        <w:rPr>
          <w:rFonts w:ascii="微软雅黑" w:eastAsia="微软雅黑" w:hAnsi="微软雅黑" w:cs="微软雅黑" w:hint="eastAsia"/>
          <w:kern w:val="2"/>
          <w:sz w:val="18"/>
          <w:szCs w:val="18"/>
        </w:rPr>
        <w:t>更改设备ID地址：</w:t>
      </w:r>
    </w:p>
    <w:p w14:paraId="091B2366" w14:textId="77777777" w:rsidR="003B108F" w:rsidRDefault="00000000">
      <w:pPr>
        <w:pStyle w:val="20"/>
        <w:ind w:left="420" w:firstLine="420"/>
        <w:rPr>
          <w:sz w:val="18"/>
          <w:szCs w:val="18"/>
        </w:rPr>
      </w:pPr>
      <w:r>
        <w:rPr>
          <w:rFonts w:hint="eastAsia"/>
          <w:sz w:val="18"/>
          <w:szCs w:val="18"/>
        </w:rPr>
        <w:t>作用：更改传感器的Modbus设备地址。</w:t>
      </w:r>
    </w:p>
    <w:p w14:paraId="7129C2AA" w14:textId="77777777" w:rsidR="003B108F" w:rsidRDefault="00000000">
      <w:pPr>
        <w:pStyle w:val="20"/>
        <w:ind w:left="420" w:firstLine="420"/>
        <w:rPr>
          <w:sz w:val="18"/>
          <w:szCs w:val="18"/>
        </w:rPr>
      </w:pPr>
      <w:r>
        <w:rPr>
          <w:rFonts w:hint="eastAsia"/>
          <w:sz w:val="18"/>
          <w:szCs w:val="18"/>
        </w:rPr>
        <w:t>将传感器地址06改为01，范例如下：</w:t>
      </w:r>
    </w:p>
    <w:p w14:paraId="6A1DDFF4" w14:textId="77777777" w:rsidR="003B108F" w:rsidRDefault="00000000">
      <w:pPr>
        <w:pStyle w:val="20"/>
        <w:ind w:left="420" w:firstLine="420"/>
        <w:rPr>
          <w:sz w:val="18"/>
          <w:szCs w:val="18"/>
        </w:rPr>
      </w:pPr>
      <w:r>
        <w:rPr>
          <w:rFonts w:hint="eastAsia"/>
          <w:sz w:val="18"/>
          <w:szCs w:val="18"/>
        </w:rPr>
        <w:t>请求帧：</w:t>
      </w:r>
      <w:proofErr w:type="gramStart"/>
      <w:r>
        <w:rPr>
          <w:rFonts w:hint="eastAsia"/>
          <w:sz w:val="18"/>
          <w:szCs w:val="18"/>
        </w:rPr>
        <w:t xml:space="preserve">06 06 </w:t>
      </w:r>
      <w:proofErr w:type="gramEnd"/>
      <w:r>
        <w:rPr>
          <w:rFonts w:hint="eastAsia"/>
          <w:sz w:val="18"/>
          <w:szCs w:val="18"/>
        </w:rPr>
        <w:t>20</w:t>
      </w:r>
      <w:proofErr w:type="gramStart"/>
      <w:r>
        <w:rPr>
          <w:rFonts w:hint="eastAsia"/>
          <w:sz w:val="18"/>
          <w:szCs w:val="18"/>
        </w:rPr>
        <w:t xml:space="preserve"> 00 00</w:t>
      </w:r>
      <w:proofErr w:type="gramEnd"/>
      <w:r>
        <w:rPr>
          <w:rFonts w:hint="eastAsia"/>
          <w:sz w:val="18"/>
          <w:szCs w:val="18"/>
        </w:rPr>
        <w:t xml:space="preserve"> 01 42 7D</w:t>
      </w:r>
    </w:p>
    <w:p w14:paraId="17257892" w14:textId="77777777" w:rsidR="003B108F" w:rsidRDefault="00000000">
      <w:pPr>
        <w:pStyle w:val="20"/>
        <w:ind w:left="420" w:firstLine="420"/>
        <w:rPr>
          <w:sz w:val="18"/>
          <w:szCs w:val="18"/>
        </w:rPr>
      </w:pPr>
      <w:r>
        <w:rPr>
          <w:rFonts w:hint="eastAsia"/>
          <w:sz w:val="18"/>
          <w:szCs w:val="18"/>
        </w:rPr>
        <w:t>应答帧：</w:t>
      </w:r>
      <w:proofErr w:type="gramStart"/>
      <w:r>
        <w:rPr>
          <w:rFonts w:hint="eastAsia"/>
          <w:sz w:val="18"/>
          <w:szCs w:val="18"/>
        </w:rPr>
        <w:t xml:space="preserve">06 06 </w:t>
      </w:r>
      <w:proofErr w:type="gramEnd"/>
      <w:r>
        <w:rPr>
          <w:rFonts w:hint="eastAsia"/>
          <w:sz w:val="18"/>
          <w:szCs w:val="18"/>
        </w:rPr>
        <w:t>20</w:t>
      </w:r>
      <w:proofErr w:type="gramStart"/>
      <w:r>
        <w:rPr>
          <w:rFonts w:hint="eastAsia"/>
          <w:sz w:val="18"/>
          <w:szCs w:val="18"/>
        </w:rPr>
        <w:t xml:space="preserve"> 00 00</w:t>
      </w:r>
      <w:proofErr w:type="gramEnd"/>
      <w:r>
        <w:rPr>
          <w:rFonts w:hint="eastAsia"/>
          <w:sz w:val="18"/>
          <w:szCs w:val="18"/>
        </w:rPr>
        <w:t xml:space="preserve"> 01 42 7D</w:t>
      </w:r>
    </w:p>
    <w:p w14:paraId="138F4638" w14:textId="77777777" w:rsidR="003B108F" w:rsidRDefault="00000000">
      <w:pPr>
        <w:pStyle w:val="11"/>
        <w:numPr>
          <w:ilvl w:val="0"/>
          <w:numId w:val="15"/>
        </w:numPr>
        <w:suppressAutoHyphens w:val="0"/>
        <w:spacing w:beforeLines="50" w:before="120" w:afterLines="50" w:after="120"/>
        <w:ind w:firstLineChars="0"/>
        <w:jc w:val="both"/>
        <w:rPr>
          <w:rFonts w:ascii="微软雅黑" w:eastAsia="微软雅黑" w:hAnsi="微软雅黑" w:cs="微软雅黑"/>
          <w:b/>
          <w:kern w:val="0"/>
          <w:sz w:val="18"/>
          <w:szCs w:val="18"/>
        </w:rPr>
      </w:pPr>
      <w:r>
        <w:rPr>
          <w:rFonts w:ascii="微软雅黑" w:eastAsia="微软雅黑" w:hAnsi="微软雅黑" w:cs="微软雅黑" w:hint="eastAsia"/>
          <w:b/>
          <w:kern w:val="0"/>
          <w:sz w:val="18"/>
          <w:szCs w:val="18"/>
        </w:rPr>
        <w:t>错误响应</w:t>
      </w:r>
    </w:p>
    <w:p w14:paraId="7A858943" w14:textId="77777777" w:rsidR="003B108F" w:rsidRDefault="00000000">
      <w:pPr>
        <w:spacing w:afterLines="50" w:after="120"/>
        <w:ind w:firstLineChars="200" w:firstLine="360"/>
        <w:rPr>
          <w:sz w:val="18"/>
          <w:szCs w:val="18"/>
        </w:rPr>
      </w:pPr>
      <w:r>
        <w:rPr>
          <w:rFonts w:hint="eastAsia"/>
          <w:sz w:val="18"/>
          <w:szCs w:val="18"/>
        </w:rPr>
        <w:t>如果传感器不能正确执行上位机命令，则会返回如下格式信息：</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34"/>
        <w:gridCol w:w="1104"/>
        <w:gridCol w:w="1312"/>
        <w:gridCol w:w="1211"/>
        <w:gridCol w:w="1559"/>
      </w:tblGrid>
      <w:tr w:rsidR="003B108F" w14:paraId="1EB89110" w14:textId="77777777">
        <w:trPr>
          <w:jc w:val="center"/>
        </w:trPr>
        <w:tc>
          <w:tcPr>
            <w:tcW w:w="1134" w:type="dxa"/>
            <w:tcBorders>
              <w:top w:val="single" w:sz="6" w:space="0" w:color="auto"/>
              <w:left w:val="single" w:sz="6" w:space="0" w:color="auto"/>
            </w:tcBorders>
            <w:vAlign w:val="center"/>
          </w:tcPr>
          <w:p w14:paraId="6FEFD502" w14:textId="77777777" w:rsidR="003B108F" w:rsidRDefault="00000000">
            <w:pPr>
              <w:jc w:val="center"/>
              <w:rPr>
                <w:sz w:val="18"/>
                <w:szCs w:val="18"/>
              </w:rPr>
            </w:pPr>
            <w:r>
              <w:rPr>
                <w:rFonts w:hint="eastAsia"/>
                <w:sz w:val="18"/>
                <w:szCs w:val="18"/>
              </w:rPr>
              <w:t>定义</w:t>
            </w:r>
          </w:p>
        </w:tc>
        <w:tc>
          <w:tcPr>
            <w:tcW w:w="1104" w:type="dxa"/>
            <w:tcBorders>
              <w:top w:val="single" w:sz="6" w:space="0" w:color="auto"/>
            </w:tcBorders>
            <w:vAlign w:val="center"/>
          </w:tcPr>
          <w:p w14:paraId="5ECBAFBA" w14:textId="77777777" w:rsidR="003B108F" w:rsidRDefault="00000000">
            <w:pPr>
              <w:jc w:val="center"/>
              <w:rPr>
                <w:sz w:val="18"/>
                <w:szCs w:val="18"/>
              </w:rPr>
            </w:pPr>
            <w:r>
              <w:rPr>
                <w:rFonts w:hint="eastAsia"/>
                <w:sz w:val="18"/>
                <w:szCs w:val="18"/>
              </w:rPr>
              <w:t>地址</w:t>
            </w:r>
          </w:p>
        </w:tc>
        <w:tc>
          <w:tcPr>
            <w:tcW w:w="1312" w:type="dxa"/>
            <w:tcBorders>
              <w:top w:val="single" w:sz="6" w:space="0" w:color="auto"/>
            </w:tcBorders>
            <w:vAlign w:val="center"/>
          </w:tcPr>
          <w:p w14:paraId="4721521B" w14:textId="77777777" w:rsidR="003B108F" w:rsidRDefault="00000000">
            <w:pPr>
              <w:jc w:val="center"/>
              <w:rPr>
                <w:sz w:val="18"/>
                <w:szCs w:val="18"/>
              </w:rPr>
            </w:pPr>
            <w:r>
              <w:rPr>
                <w:rFonts w:hint="eastAsia"/>
                <w:sz w:val="18"/>
                <w:szCs w:val="18"/>
              </w:rPr>
              <w:t>功能码</w:t>
            </w:r>
          </w:p>
        </w:tc>
        <w:tc>
          <w:tcPr>
            <w:tcW w:w="1211" w:type="dxa"/>
            <w:tcBorders>
              <w:top w:val="single" w:sz="6" w:space="0" w:color="auto"/>
            </w:tcBorders>
            <w:vAlign w:val="center"/>
          </w:tcPr>
          <w:p w14:paraId="64579FFC" w14:textId="77777777" w:rsidR="003B108F" w:rsidRDefault="00000000">
            <w:pPr>
              <w:jc w:val="center"/>
              <w:rPr>
                <w:sz w:val="18"/>
                <w:szCs w:val="18"/>
              </w:rPr>
            </w:pPr>
            <w:r>
              <w:rPr>
                <w:rFonts w:hint="eastAsia"/>
                <w:sz w:val="18"/>
                <w:szCs w:val="18"/>
              </w:rPr>
              <w:t>CODE</w:t>
            </w:r>
          </w:p>
        </w:tc>
        <w:tc>
          <w:tcPr>
            <w:tcW w:w="1559" w:type="dxa"/>
            <w:tcBorders>
              <w:top w:val="single" w:sz="6" w:space="0" w:color="auto"/>
              <w:right w:val="single" w:sz="6" w:space="0" w:color="auto"/>
            </w:tcBorders>
            <w:vAlign w:val="center"/>
          </w:tcPr>
          <w:p w14:paraId="10A18002" w14:textId="77777777" w:rsidR="003B108F" w:rsidRDefault="00000000">
            <w:pPr>
              <w:jc w:val="center"/>
              <w:rPr>
                <w:sz w:val="18"/>
                <w:szCs w:val="18"/>
              </w:rPr>
            </w:pPr>
            <w:r>
              <w:rPr>
                <w:rFonts w:hint="eastAsia"/>
                <w:sz w:val="18"/>
                <w:szCs w:val="18"/>
              </w:rPr>
              <w:t>CRC校验</w:t>
            </w:r>
          </w:p>
        </w:tc>
      </w:tr>
      <w:tr w:rsidR="003B108F" w14:paraId="4C42B013" w14:textId="77777777">
        <w:trPr>
          <w:jc w:val="center"/>
        </w:trPr>
        <w:tc>
          <w:tcPr>
            <w:tcW w:w="1134" w:type="dxa"/>
            <w:tcBorders>
              <w:left w:val="single" w:sz="6" w:space="0" w:color="auto"/>
            </w:tcBorders>
            <w:vAlign w:val="center"/>
          </w:tcPr>
          <w:p w14:paraId="29A1DF77" w14:textId="77777777" w:rsidR="003B108F" w:rsidRDefault="00000000">
            <w:pPr>
              <w:jc w:val="center"/>
              <w:rPr>
                <w:sz w:val="18"/>
                <w:szCs w:val="18"/>
              </w:rPr>
            </w:pPr>
            <w:r>
              <w:rPr>
                <w:rFonts w:hint="eastAsia"/>
                <w:sz w:val="18"/>
                <w:szCs w:val="18"/>
              </w:rPr>
              <w:t>数据</w:t>
            </w:r>
          </w:p>
        </w:tc>
        <w:tc>
          <w:tcPr>
            <w:tcW w:w="1104" w:type="dxa"/>
            <w:vAlign w:val="center"/>
          </w:tcPr>
          <w:p w14:paraId="4206AB1A" w14:textId="77777777" w:rsidR="003B108F" w:rsidRDefault="00000000">
            <w:pPr>
              <w:jc w:val="center"/>
              <w:rPr>
                <w:sz w:val="18"/>
                <w:szCs w:val="18"/>
              </w:rPr>
            </w:pPr>
            <w:r>
              <w:rPr>
                <w:rFonts w:hint="eastAsia"/>
                <w:sz w:val="18"/>
                <w:szCs w:val="18"/>
              </w:rPr>
              <w:t>ADDR</w:t>
            </w:r>
          </w:p>
        </w:tc>
        <w:tc>
          <w:tcPr>
            <w:tcW w:w="1312" w:type="dxa"/>
            <w:vAlign w:val="center"/>
          </w:tcPr>
          <w:p w14:paraId="14DEDA3E" w14:textId="77777777" w:rsidR="003B108F" w:rsidRDefault="00000000">
            <w:pPr>
              <w:jc w:val="center"/>
              <w:rPr>
                <w:sz w:val="18"/>
                <w:szCs w:val="18"/>
              </w:rPr>
            </w:pPr>
            <w:r>
              <w:rPr>
                <w:rFonts w:hint="eastAsia"/>
                <w:sz w:val="18"/>
                <w:szCs w:val="18"/>
              </w:rPr>
              <w:t>COM+80H</w:t>
            </w:r>
          </w:p>
        </w:tc>
        <w:tc>
          <w:tcPr>
            <w:tcW w:w="1211" w:type="dxa"/>
            <w:vAlign w:val="center"/>
          </w:tcPr>
          <w:p w14:paraId="44672F2D" w14:textId="77777777" w:rsidR="003B108F" w:rsidRDefault="00000000">
            <w:pPr>
              <w:jc w:val="center"/>
              <w:rPr>
                <w:sz w:val="18"/>
                <w:szCs w:val="18"/>
              </w:rPr>
            </w:pPr>
            <w:r>
              <w:rPr>
                <w:rFonts w:hint="eastAsia"/>
                <w:sz w:val="18"/>
                <w:szCs w:val="18"/>
              </w:rPr>
              <w:t>xx</w:t>
            </w:r>
          </w:p>
        </w:tc>
        <w:tc>
          <w:tcPr>
            <w:tcW w:w="1559" w:type="dxa"/>
            <w:tcBorders>
              <w:right w:val="single" w:sz="6" w:space="0" w:color="auto"/>
            </w:tcBorders>
            <w:vAlign w:val="center"/>
          </w:tcPr>
          <w:p w14:paraId="4589A318" w14:textId="77777777" w:rsidR="003B108F" w:rsidRDefault="00000000">
            <w:pPr>
              <w:jc w:val="center"/>
              <w:rPr>
                <w:sz w:val="18"/>
                <w:szCs w:val="18"/>
              </w:rPr>
            </w:pPr>
            <w:r>
              <w:rPr>
                <w:rFonts w:hint="eastAsia"/>
                <w:sz w:val="18"/>
                <w:szCs w:val="18"/>
              </w:rPr>
              <w:t>CRC 16</w:t>
            </w:r>
          </w:p>
        </w:tc>
      </w:tr>
      <w:tr w:rsidR="003B108F" w14:paraId="2777D464" w14:textId="77777777">
        <w:trPr>
          <w:jc w:val="center"/>
        </w:trPr>
        <w:tc>
          <w:tcPr>
            <w:tcW w:w="1134" w:type="dxa"/>
            <w:tcBorders>
              <w:left w:val="single" w:sz="6" w:space="0" w:color="auto"/>
              <w:bottom w:val="single" w:sz="6" w:space="0" w:color="auto"/>
            </w:tcBorders>
            <w:vAlign w:val="center"/>
          </w:tcPr>
          <w:p w14:paraId="3569B95F" w14:textId="77777777" w:rsidR="003B108F" w:rsidRDefault="00000000">
            <w:pPr>
              <w:jc w:val="center"/>
              <w:rPr>
                <w:sz w:val="18"/>
                <w:szCs w:val="18"/>
              </w:rPr>
            </w:pPr>
            <w:r>
              <w:rPr>
                <w:rFonts w:hint="eastAsia"/>
                <w:sz w:val="18"/>
                <w:szCs w:val="18"/>
              </w:rPr>
              <w:t>字节数</w:t>
            </w:r>
          </w:p>
        </w:tc>
        <w:tc>
          <w:tcPr>
            <w:tcW w:w="1104" w:type="dxa"/>
            <w:tcBorders>
              <w:bottom w:val="single" w:sz="6" w:space="0" w:color="auto"/>
            </w:tcBorders>
            <w:vAlign w:val="center"/>
          </w:tcPr>
          <w:p w14:paraId="33F93DA4" w14:textId="77777777" w:rsidR="003B108F" w:rsidRDefault="00000000">
            <w:pPr>
              <w:jc w:val="center"/>
              <w:rPr>
                <w:sz w:val="18"/>
                <w:szCs w:val="18"/>
              </w:rPr>
            </w:pPr>
            <w:r>
              <w:rPr>
                <w:rFonts w:hint="eastAsia"/>
                <w:sz w:val="18"/>
                <w:szCs w:val="18"/>
              </w:rPr>
              <w:t>1</w:t>
            </w:r>
          </w:p>
        </w:tc>
        <w:tc>
          <w:tcPr>
            <w:tcW w:w="1312" w:type="dxa"/>
            <w:tcBorders>
              <w:bottom w:val="single" w:sz="6" w:space="0" w:color="auto"/>
            </w:tcBorders>
            <w:vAlign w:val="center"/>
          </w:tcPr>
          <w:p w14:paraId="7BBE8508" w14:textId="77777777" w:rsidR="003B108F" w:rsidRDefault="00000000">
            <w:pPr>
              <w:jc w:val="center"/>
              <w:rPr>
                <w:sz w:val="18"/>
                <w:szCs w:val="18"/>
              </w:rPr>
            </w:pPr>
            <w:r>
              <w:rPr>
                <w:rFonts w:hint="eastAsia"/>
                <w:sz w:val="18"/>
                <w:szCs w:val="18"/>
              </w:rPr>
              <w:t>1</w:t>
            </w:r>
          </w:p>
        </w:tc>
        <w:tc>
          <w:tcPr>
            <w:tcW w:w="1211" w:type="dxa"/>
            <w:tcBorders>
              <w:bottom w:val="single" w:sz="6" w:space="0" w:color="auto"/>
            </w:tcBorders>
            <w:vAlign w:val="center"/>
          </w:tcPr>
          <w:p w14:paraId="5702768C" w14:textId="77777777" w:rsidR="003B108F" w:rsidRDefault="00000000">
            <w:pPr>
              <w:jc w:val="center"/>
              <w:rPr>
                <w:sz w:val="18"/>
                <w:szCs w:val="18"/>
              </w:rPr>
            </w:pPr>
            <w:r>
              <w:rPr>
                <w:rFonts w:hint="eastAsia"/>
                <w:sz w:val="18"/>
                <w:szCs w:val="18"/>
              </w:rPr>
              <w:t>1</w:t>
            </w:r>
          </w:p>
        </w:tc>
        <w:tc>
          <w:tcPr>
            <w:tcW w:w="1559" w:type="dxa"/>
            <w:tcBorders>
              <w:bottom w:val="single" w:sz="6" w:space="0" w:color="auto"/>
              <w:right w:val="single" w:sz="6" w:space="0" w:color="auto"/>
            </w:tcBorders>
            <w:vAlign w:val="center"/>
          </w:tcPr>
          <w:p w14:paraId="148AAF68" w14:textId="77777777" w:rsidR="003B108F" w:rsidRDefault="00000000">
            <w:pPr>
              <w:jc w:val="center"/>
              <w:rPr>
                <w:sz w:val="18"/>
                <w:szCs w:val="18"/>
              </w:rPr>
            </w:pPr>
            <w:r>
              <w:rPr>
                <w:rFonts w:hint="eastAsia"/>
                <w:sz w:val="18"/>
                <w:szCs w:val="18"/>
              </w:rPr>
              <w:t>2</w:t>
            </w:r>
          </w:p>
        </w:tc>
      </w:tr>
    </w:tbl>
    <w:p w14:paraId="3B1BCF3A" w14:textId="77777777" w:rsidR="003B108F" w:rsidRDefault="00000000">
      <w:pPr>
        <w:pStyle w:val="11"/>
        <w:numPr>
          <w:ilvl w:val="0"/>
          <w:numId w:val="18"/>
        </w:numPr>
        <w:suppressAutoHyphens w:val="0"/>
        <w:spacing w:beforeLines="50" w:before="120"/>
        <w:ind w:left="845" w:firstLineChars="0"/>
        <w:rPr>
          <w:rFonts w:ascii="微软雅黑" w:eastAsia="微软雅黑" w:hAnsi="微软雅黑" w:cs="微软雅黑"/>
          <w:sz w:val="18"/>
          <w:szCs w:val="18"/>
        </w:rPr>
      </w:pPr>
      <w:r>
        <w:rPr>
          <w:rFonts w:ascii="微软雅黑" w:eastAsia="微软雅黑" w:hAnsi="微软雅黑" w:cs="微软雅黑" w:hint="eastAsia"/>
          <w:sz w:val="18"/>
          <w:szCs w:val="18"/>
        </w:rPr>
        <w:t>CODE：01 – 功能码错</w:t>
      </w:r>
    </w:p>
    <w:p w14:paraId="34E9C82D" w14:textId="77777777" w:rsidR="003B108F" w:rsidRDefault="00000000">
      <w:pPr>
        <w:pStyle w:val="11"/>
        <w:ind w:firstLine="360"/>
        <w:rPr>
          <w:rFonts w:ascii="微软雅黑" w:eastAsia="微软雅黑" w:hAnsi="微软雅黑" w:cs="微软雅黑"/>
          <w:sz w:val="18"/>
          <w:szCs w:val="18"/>
        </w:rPr>
      </w:pPr>
      <w:r>
        <w:rPr>
          <w:rFonts w:ascii="微软雅黑" w:eastAsia="微软雅黑" w:hAnsi="微软雅黑" w:cs="微软雅黑" w:hint="eastAsia"/>
          <w:sz w:val="18"/>
          <w:szCs w:val="18"/>
        </w:rPr>
        <w:t xml:space="preserve">         </w:t>
      </w:r>
      <w:r>
        <w:rPr>
          <w:rFonts w:ascii="微软雅黑" w:eastAsia="微软雅黑" w:hAnsi="微软雅黑" w:cs="微软雅黑" w:hint="eastAsia"/>
          <w:sz w:val="18"/>
          <w:szCs w:val="18"/>
          <w:lang w:val="en-US"/>
        </w:rPr>
        <w:t xml:space="preserve">             </w:t>
      </w:r>
      <w:r>
        <w:rPr>
          <w:rFonts w:ascii="微软雅黑" w:eastAsia="微软雅黑" w:hAnsi="微软雅黑" w:cs="微软雅黑" w:hint="eastAsia"/>
          <w:sz w:val="18"/>
          <w:szCs w:val="18"/>
        </w:rPr>
        <w:t>03 – 数据错</w:t>
      </w:r>
    </w:p>
    <w:p w14:paraId="07B1339A" w14:textId="77777777" w:rsidR="003B108F" w:rsidRDefault="00000000">
      <w:pPr>
        <w:pStyle w:val="11"/>
        <w:numPr>
          <w:ilvl w:val="0"/>
          <w:numId w:val="18"/>
        </w:numPr>
        <w:suppressAutoHyphens w:val="0"/>
        <w:ind w:left="845" w:firstLineChars="0"/>
        <w:rPr>
          <w:rFonts w:ascii="微软雅黑" w:eastAsia="微软雅黑" w:hAnsi="微软雅黑" w:cs="微软雅黑"/>
          <w:sz w:val="18"/>
          <w:szCs w:val="18"/>
          <w:shd w:val="clear" w:color="FFFFFF" w:fill="D9D9D9"/>
        </w:rPr>
      </w:pPr>
      <w:r>
        <w:rPr>
          <w:rFonts w:ascii="微软雅黑" w:eastAsia="微软雅黑" w:hAnsi="微软雅黑" w:cs="微软雅黑" w:hint="eastAsia"/>
          <w:sz w:val="18"/>
          <w:szCs w:val="18"/>
        </w:rPr>
        <w:t>COM：接收到的功能码</w:t>
      </w:r>
    </w:p>
    <w:sectPr w:rsidR="003B108F">
      <w:footerReference w:type="default" r:id="rId15"/>
      <w:pgSz w:w="8420" w:h="11910" w:orient="landscape"/>
      <w:pgMar w:top="850" w:right="850" w:bottom="850" w:left="850" w:header="227" w:footer="624" w:gutter="0"/>
      <w:pgNumType w:start="1"/>
      <w:cols w:space="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2FBCD0" w14:textId="77777777" w:rsidR="00927803" w:rsidRDefault="00927803">
      <w:r>
        <w:separator/>
      </w:r>
    </w:p>
  </w:endnote>
  <w:endnote w:type="continuationSeparator" w:id="0">
    <w:p w14:paraId="46C8C8FD" w14:textId="77777777" w:rsidR="00927803" w:rsidRDefault="009278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Calibri">
    <w:panose1 w:val="020F0502020204030204"/>
    <w:charset w:val="00"/>
    <w:family w:val="swiss"/>
    <w:pitch w:val="variable"/>
    <w:sig w:usb0="E4002EFF" w:usb1="C2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Times">
    <w:altName w:val="Times New Roman"/>
    <w:panose1 w:val="02020603050405020304"/>
    <w:charset w:val="00"/>
    <w:family w:val="roman"/>
    <w:pitch w:val="default"/>
    <w:sig w:usb0="00000000" w:usb1="00000000"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9D14A4" w14:textId="77777777" w:rsidR="003B108F" w:rsidRDefault="003B108F">
    <w:pPr>
      <w:pStyle w:val="a3"/>
      <w:spacing w:line="14" w:lineRule="auto"/>
      <w:rPr>
        <w:sz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4F66AB" w14:textId="77777777" w:rsidR="003B108F" w:rsidRDefault="00000000">
    <w:pPr>
      <w:pStyle w:val="a3"/>
      <w:spacing w:line="14" w:lineRule="auto"/>
      <w:rPr>
        <w:sz w:val="20"/>
      </w:rPr>
    </w:pPr>
    <w:r>
      <w:rPr>
        <w:noProof/>
        <w:sz w:val="20"/>
      </w:rPr>
      <mc:AlternateContent>
        <mc:Choice Requires="wps">
          <w:drawing>
            <wp:anchor distT="0" distB="0" distL="114300" distR="114300" simplePos="0" relativeHeight="251660288" behindDoc="0" locked="0" layoutInCell="1" allowOverlap="1" wp14:anchorId="6E43A086" wp14:editId="337226DF">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8794442" w14:textId="77777777" w:rsidR="003B108F" w:rsidRDefault="00000000">
                          <w:pPr>
                            <w:pStyle w:val="a5"/>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6E43A086" id="_x0000_t202" coordsize="21600,21600" o:spt="202" path="m,l,21600r21600,l21600,xe">
              <v:stroke joinstyle="miter"/>
              <v:path gradientshapeok="t" o:connecttype="rect"/>
            </v:shapetype>
            <v:shape id="文本框 1" o:spid="_x0000_s1026" type="#_x0000_t202" style="position:absolute;margin-left:0;margin-top:0;width:2in;height:2in;z-index:251660288;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" filled="f" stroked="f" strokeweight=".5pt">
              <v:textbox style="mso-fit-shape-to-text:t" inset="0,0,0,0">
                <w:txbxContent>
                  <w:p w14:paraId="08794442" w14:textId="77777777" w:rsidR="003B108F" w:rsidRDefault="00000000">
                    <w:pPr>
                      <w:pStyle w:val="a5"/>
                    </w:pPr>
                    <w:r>
                      <w:fldChar w:fldCharType="begin"/>
                    </w:r>
                    <w:r>
                      <w:instrText xml:space="preserve"> PAGE  \* MERGEFORMAT </w:instrText>
                    </w:r>
                    <w:r>
                      <w:fldChar w:fldCharType="separate"/>
                    </w:r>
                    <w:r>
                      <w:t>1</w:t>
                    </w:r>
                    <w:r>
                      <w:fldChar w:fldCharType="end"/>
                    </w:r>
                  </w:p>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A29A67" w14:textId="77777777" w:rsidR="00927803" w:rsidRDefault="00927803">
      <w:r>
        <w:separator/>
      </w:r>
    </w:p>
  </w:footnote>
  <w:footnote w:type="continuationSeparator" w:id="0">
    <w:p w14:paraId="660E9EF5" w14:textId="77777777" w:rsidR="00927803" w:rsidRDefault="0092780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A5A33173"/>
    <w:multiLevelType w:val="singleLevel"/>
    <w:tmpl w:val="A5A33173"/>
    <w:lvl w:ilvl="0">
      <w:start w:val="1"/>
      <w:numFmt w:val="bullet"/>
      <w:lvlText w:val=""/>
      <w:lvlJc w:val="left"/>
      <w:pPr>
        <w:ind w:left="420" w:hanging="420"/>
      </w:pPr>
      <w:rPr>
        <w:rFonts w:ascii="Wingdings" w:hAnsi="Wingdings" w:hint="default"/>
      </w:rPr>
    </w:lvl>
  </w:abstractNum>
  <w:abstractNum w:abstractNumId="1" w15:restartNumberingAfterBreak="0">
    <w:nsid w:val="DDE06D52"/>
    <w:multiLevelType w:val="singleLevel"/>
    <w:tmpl w:val="DDE06D52"/>
    <w:lvl w:ilvl="0">
      <w:start w:val="1"/>
      <w:numFmt w:val="bullet"/>
      <w:lvlText w:val=""/>
      <w:lvlJc w:val="left"/>
      <w:pPr>
        <w:ind w:left="420" w:hanging="420"/>
      </w:pPr>
      <w:rPr>
        <w:rFonts w:ascii="Wingdings" w:hAnsi="Wingdings" w:hint="default"/>
      </w:rPr>
    </w:lvl>
  </w:abstractNum>
  <w:abstractNum w:abstractNumId="2" w15:restartNumberingAfterBreak="0">
    <w:nsid w:val="E890BF33"/>
    <w:multiLevelType w:val="singleLevel"/>
    <w:tmpl w:val="E890BF33"/>
    <w:lvl w:ilvl="0">
      <w:start w:val="1"/>
      <w:numFmt w:val="decimal"/>
      <w:lvlText w:val="%1)"/>
      <w:lvlJc w:val="left"/>
      <w:pPr>
        <w:ind w:left="425" w:hanging="425"/>
      </w:pPr>
      <w:rPr>
        <w:rFonts w:hint="default"/>
      </w:rPr>
    </w:lvl>
  </w:abstractNum>
  <w:abstractNum w:abstractNumId="3" w15:restartNumberingAfterBreak="0">
    <w:nsid w:val="0053208E"/>
    <w:multiLevelType w:val="multilevel"/>
    <w:tmpl w:val="0053208E"/>
    <w:lvl w:ilvl="0">
      <w:start w:val="1"/>
      <w:numFmt w:val="decimal"/>
      <w:lvlText w:val="%1."/>
      <w:lvlJc w:val="left"/>
      <w:pPr>
        <w:ind w:left="720" w:hanging="258"/>
        <w:jc w:val="left"/>
      </w:pPr>
      <w:rPr>
        <w:rFonts w:ascii="微软雅黑" w:eastAsia="微软雅黑" w:hAnsi="微软雅黑" w:cs="微软雅黑" w:hint="default"/>
        <w:b/>
        <w:bCs/>
        <w:color w:val="231916"/>
        <w:spacing w:val="0"/>
        <w:w w:val="100"/>
        <w:sz w:val="28"/>
        <w:szCs w:val="28"/>
        <w:lang w:val="zh-CN" w:eastAsia="zh-CN" w:bidi="zh-CN"/>
      </w:rPr>
    </w:lvl>
    <w:lvl w:ilvl="1">
      <w:start w:val="1"/>
      <w:numFmt w:val="decimal"/>
      <w:lvlText w:val="%1.%2"/>
      <w:lvlJc w:val="left"/>
      <w:pPr>
        <w:ind w:left="823" w:hanging="383"/>
        <w:jc w:val="left"/>
      </w:pPr>
      <w:rPr>
        <w:rFonts w:ascii="微软雅黑" w:eastAsia="微软雅黑" w:hAnsi="微软雅黑" w:cs="微软雅黑" w:hint="default"/>
        <w:color w:val="231916"/>
        <w:spacing w:val="0"/>
        <w:w w:val="100"/>
        <w:sz w:val="18"/>
        <w:szCs w:val="18"/>
        <w:lang w:val="zh-CN" w:eastAsia="zh-CN" w:bidi="zh-CN"/>
      </w:rPr>
    </w:lvl>
    <w:lvl w:ilvl="2">
      <w:numFmt w:val="bullet"/>
      <w:lvlText w:val="•"/>
      <w:lvlJc w:val="left"/>
      <w:pPr>
        <w:ind w:left="860" w:hanging="383"/>
      </w:pPr>
      <w:rPr>
        <w:rFonts w:hint="default"/>
        <w:lang w:val="zh-CN" w:eastAsia="zh-CN" w:bidi="zh-CN"/>
      </w:rPr>
    </w:lvl>
    <w:lvl w:ilvl="3">
      <w:numFmt w:val="bullet"/>
      <w:lvlText w:val="•"/>
      <w:lvlJc w:val="left"/>
      <w:pPr>
        <w:ind w:left="993" w:hanging="383"/>
      </w:pPr>
      <w:rPr>
        <w:rFonts w:hint="default"/>
        <w:lang w:val="zh-CN" w:eastAsia="zh-CN" w:bidi="zh-CN"/>
      </w:rPr>
    </w:lvl>
    <w:lvl w:ilvl="4">
      <w:numFmt w:val="bullet"/>
      <w:lvlText w:val="•"/>
      <w:lvlJc w:val="left"/>
      <w:pPr>
        <w:ind w:left="1127" w:hanging="383"/>
      </w:pPr>
      <w:rPr>
        <w:rFonts w:hint="default"/>
        <w:lang w:val="zh-CN" w:eastAsia="zh-CN" w:bidi="zh-CN"/>
      </w:rPr>
    </w:lvl>
    <w:lvl w:ilvl="5">
      <w:numFmt w:val="bullet"/>
      <w:lvlText w:val="•"/>
      <w:lvlJc w:val="left"/>
      <w:pPr>
        <w:ind w:left="1260" w:hanging="383"/>
      </w:pPr>
      <w:rPr>
        <w:rFonts w:hint="default"/>
        <w:lang w:val="zh-CN" w:eastAsia="zh-CN" w:bidi="zh-CN"/>
      </w:rPr>
    </w:lvl>
    <w:lvl w:ilvl="6">
      <w:numFmt w:val="bullet"/>
      <w:lvlText w:val="•"/>
      <w:lvlJc w:val="left"/>
      <w:pPr>
        <w:ind w:left="1394" w:hanging="383"/>
      </w:pPr>
      <w:rPr>
        <w:rFonts w:hint="default"/>
        <w:lang w:val="zh-CN" w:eastAsia="zh-CN" w:bidi="zh-CN"/>
      </w:rPr>
    </w:lvl>
    <w:lvl w:ilvl="7">
      <w:numFmt w:val="bullet"/>
      <w:lvlText w:val="•"/>
      <w:lvlJc w:val="left"/>
      <w:pPr>
        <w:ind w:left="1527" w:hanging="383"/>
      </w:pPr>
      <w:rPr>
        <w:rFonts w:hint="default"/>
        <w:lang w:val="zh-CN" w:eastAsia="zh-CN" w:bidi="zh-CN"/>
      </w:rPr>
    </w:lvl>
    <w:lvl w:ilvl="8">
      <w:numFmt w:val="bullet"/>
      <w:lvlText w:val="•"/>
      <w:lvlJc w:val="left"/>
      <w:pPr>
        <w:ind w:left="1661" w:hanging="383"/>
      </w:pPr>
      <w:rPr>
        <w:rFonts w:hint="default"/>
        <w:lang w:val="zh-CN" w:eastAsia="zh-CN" w:bidi="zh-CN"/>
      </w:rPr>
    </w:lvl>
  </w:abstractNum>
  <w:abstractNum w:abstractNumId="4" w15:restartNumberingAfterBreak="0">
    <w:nsid w:val="05F2419E"/>
    <w:multiLevelType w:val="multilevel"/>
    <w:tmpl w:val="05F2419E"/>
    <w:lvl w:ilvl="0">
      <w:start w:val="1"/>
      <w:numFmt w:val="lowerLetter"/>
      <w:lvlText w:val="%1)"/>
      <w:lvlJc w:val="left"/>
      <w:pPr>
        <w:ind w:left="840" w:hanging="420"/>
      </w:pPr>
      <w:rPr>
        <w:rFonts w:ascii="微软雅黑" w:eastAsia="微软雅黑" w:hAnsi="微软雅黑" w:cs="微软雅黑" w:hint="default"/>
      </w:r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5" w15:restartNumberingAfterBreak="0">
    <w:nsid w:val="0BB44A9A"/>
    <w:multiLevelType w:val="multilevel"/>
    <w:tmpl w:val="0BB44A9A"/>
    <w:lvl w:ilvl="0">
      <w:start w:val="1"/>
      <w:numFmt w:val="lowerLetter"/>
      <w:lvlText w:val="%1."/>
      <w:lvlJc w:val="left"/>
      <w:pPr>
        <w:ind w:left="425" w:hanging="425"/>
      </w:pPr>
      <w:rPr>
        <w:rFonts w:hint="default"/>
      </w:rPr>
    </w:lvl>
    <w:lvl w:ilvl="1">
      <w:start w:val="1"/>
      <w:numFmt w:val="lowerLetter"/>
      <w:lvlText w:val="%2)"/>
      <w:lvlJc w:val="left"/>
      <w:pPr>
        <w:tabs>
          <w:tab w:val="left" w:pos="840"/>
        </w:tabs>
        <w:ind w:left="840" w:hanging="420"/>
      </w:pPr>
      <w:rPr>
        <w:rFonts w:hint="default"/>
      </w:rPr>
    </w:lvl>
    <w:lvl w:ilvl="2">
      <w:start w:val="1"/>
      <w:numFmt w:val="lowerRoman"/>
      <w:lvlText w:val="%3."/>
      <w:lvlJc w:val="left"/>
      <w:pPr>
        <w:tabs>
          <w:tab w:val="left" w:pos="1260"/>
        </w:tabs>
        <w:ind w:left="1260" w:hanging="420"/>
      </w:pPr>
      <w:rPr>
        <w:rFonts w:hint="default"/>
      </w:rPr>
    </w:lvl>
    <w:lvl w:ilvl="3">
      <w:start w:val="1"/>
      <w:numFmt w:val="decimal"/>
      <w:lvlText w:val="%4."/>
      <w:lvlJc w:val="left"/>
      <w:pPr>
        <w:tabs>
          <w:tab w:val="left" w:pos="1680"/>
        </w:tabs>
        <w:ind w:left="1680" w:hanging="420"/>
      </w:pPr>
      <w:rPr>
        <w:rFonts w:hint="default"/>
      </w:rPr>
    </w:lvl>
    <w:lvl w:ilvl="4">
      <w:start w:val="1"/>
      <w:numFmt w:val="lowerLetter"/>
      <w:lvlText w:val="%5)"/>
      <w:lvlJc w:val="left"/>
      <w:pPr>
        <w:tabs>
          <w:tab w:val="left" w:pos="2100"/>
        </w:tabs>
        <w:ind w:left="2100" w:hanging="420"/>
      </w:pPr>
      <w:rPr>
        <w:rFonts w:hint="default"/>
      </w:rPr>
    </w:lvl>
    <w:lvl w:ilvl="5">
      <w:start w:val="1"/>
      <w:numFmt w:val="lowerRoman"/>
      <w:lvlText w:val="%6."/>
      <w:lvlJc w:val="left"/>
      <w:pPr>
        <w:tabs>
          <w:tab w:val="left" w:pos="2520"/>
        </w:tabs>
        <w:ind w:left="2520" w:hanging="420"/>
      </w:pPr>
      <w:rPr>
        <w:rFonts w:hint="default"/>
      </w:rPr>
    </w:lvl>
    <w:lvl w:ilvl="6">
      <w:start w:val="1"/>
      <w:numFmt w:val="decimal"/>
      <w:lvlText w:val="%7."/>
      <w:lvlJc w:val="left"/>
      <w:pPr>
        <w:tabs>
          <w:tab w:val="left" w:pos="2940"/>
        </w:tabs>
        <w:ind w:left="2940" w:hanging="420"/>
      </w:pPr>
      <w:rPr>
        <w:rFonts w:hint="default"/>
      </w:rPr>
    </w:lvl>
    <w:lvl w:ilvl="7">
      <w:start w:val="1"/>
      <w:numFmt w:val="lowerLetter"/>
      <w:lvlText w:val="%8)"/>
      <w:lvlJc w:val="left"/>
      <w:pPr>
        <w:tabs>
          <w:tab w:val="left" w:pos="3360"/>
        </w:tabs>
        <w:ind w:left="3360" w:hanging="420"/>
      </w:pPr>
      <w:rPr>
        <w:rFonts w:hint="default"/>
      </w:rPr>
    </w:lvl>
    <w:lvl w:ilvl="8">
      <w:start w:val="1"/>
      <w:numFmt w:val="lowerRoman"/>
      <w:lvlText w:val="%9."/>
      <w:lvlJc w:val="left"/>
      <w:pPr>
        <w:tabs>
          <w:tab w:val="left" w:pos="3780"/>
        </w:tabs>
        <w:ind w:left="3780" w:hanging="420"/>
      </w:pPr>
      <w:rPr>
        <w:rFonts w:hint="default"/>
      </w:rPr>
    </w:lvl>
  </w:abstractNum>
  <w:abstractNum w:abstractNumId="6" w15:restartNumberingAfterBreak="0">
    <w:nsid w:val="0C222AF3"/>
    <w:multiLevelType w:val="multilevel"/>
    <w:tmpl w:val="0C222AF3"/>
    <w:lvl w:ilvl="0">
      <w:start w:val="1"/>
      <w:numFmt w:val="lowerLetter"/>
      <w:lvlText w:val="%1)"/>
      <w:lvlJc w:val="left"/>
      <w:pPr>
        <w:ind w:left="845" w:hanging="420"/>
      </w:pPr>
    </w:lvl>
    <w:lvl w:ilvl="1">
      <w:start w:val="1"/>
      <w:numFmt w:val="lowerLetter"/>
      <w:lvlText w:val="%2)"/>
      <w:lvlJc w:val="left"/>
      <w:pPr>
        <w:ind w:left="1265" w:hanging="420"/>
      </w:pPr>
    </w:lvl>
    <w:lvl w:ilvl="2">
      <w:start w:val="1"/>
      <w:numFmt w:val="lowerRoman"/>
      <w:lvlText w:val="%3."/>
      <w:lvlJc w:val="right"/>
      <w:pPr>
        <w:ind w:left="1685" w:hanging="420"/>
      </w:pPr>
    </w:lvl>
    <w:lvl w:ilvl="3">
      <w:start w:val="1"/>
      <w:numFmt w:val="decimal"/>
      <w:lvlText w:val="%4."/>
      <w:lvlJc w:val="left"/>
      <w:pPr>
        <w:ind w:left="2105" w:hanging="420"/>
      </w:pPr>
    </w:lvl>
    <w:lvl w:ilvl="4">
      <w:start w:val="1"/>
      <w:numFmt w:val="lowerLetter"/>
      <w:lvlText w:val="%5)"/>
      <w:lvlJc w:val="left"/>
      <w:pPr>
        <w:ind w:left="2525" w:hanging="420"/>
      </w:pPr>
    </w:lvl>
    <w:lvl w:ilvl="5">
      <w:start w:val="1"/>
      <w:numFmt w:val="lowerRoman"/>
      <w:lvlText w:val="%6."/>
      <w:lvlJc w:val="right"/>
      <w:pPr>
        <w:ind w:left="2945" w:hanging="420"/>
      </w:pPr>
    </w:lvl>
    <w:lvl w:ilvl="6">
      <w:start w:val="1"/>
      <w:numFmt w:val="decimal"/>
      <w:lvlText w:val="%7."/>
      <w:lvlJc w:val="left"/>
      <w:pPr>
        <w:ind w:left="3365" w:hanging="420"/>
      </w:pPr>
    </w:lvl>
    <w:lvl w:ilvl="7">
      <w:start w:val="1"/>
      <w:numFmt w:val="lowerLetter"/>
      <w:lvlText w:val="%8)"/>
      <w:lvlJc w:val="left"/>
      <w:pPr>
        <w:ind w:left="3785" w:hanging="420"/>
      </w:pPr>
    </w:lvl>
    <w:lvl w:ilvl="8">
      <w:start w:val="1"/>
      <w:numFmt w:val="lowerRoman"/>
      <w:lvlText w:val="%9."/>
      <w:lvlJc w:val="right"/>
      <w:pPr>
        <w:ind w:left="4205" w:hanging="420"/>
      </w:pPr>
    </w:lvl>
  </w:abstractNum>
  <w:abstractNum w:abstractNumId="7" w15:restartNumberingAfterBreak="0">
    <w:nsid w:val="13AC7730"/>
    <w:multiLevelType w:val="singleLevel"/>
    <w:tmpl w:val="13AC7730"/>
    <w:lvl w:ilvl="0">
      <w:start w:val="1"/>
      <w:numFmt w:val="bullet"/>
      <w:lvlText w:val=""/>
      <w:lvlJc w:val="left"/>
      <w:pPr>
        <w:ind w:left="420" w:hanging="420"/>
      </w:pPr>
      <w:rPr>
        <w:rFonts w:ascii="Wingdings" w:hAnsi="Wingdings" w:hint="default"/>
      </w:rPr>
    </w:lvl>
  </w:abstractNum>
  <w:abstractNum w:abstractNumId="8" w15:restartNumberingAfterBreak="0">
    <w:nsid w:val="27633AA6"/>
    <w:multiLevelType w:val="multilevel"/>
    <w:tmpl w:val="27633AA6"/>
    <w:lvl w:ilvl="0">
      <w:start w:val="1"/>
      <w:numFmt w:val="bullet"/>
      <w:lvlText w:val=""/>
      <w:lvlJc w:val="left"/>
      <w:pPr>
        <w:ind w:left="420" w:hanging="420"/>
      </w:pPr>
      <w:rPr>
        <w:rFonts w:ascii="Wingdings" w:hAnsi="Wingdings" w:hint="default"/>
      </w:rPr>
    </w:lvl>
    <w:lvl w:ilvl="1">
      <w:start w:val="1"/>
      <w:numFmt w:val="bullet"/>
      <w:lvlText w:val=""/>
      <w:lvlJc w:val="left"/>
      <w:pPr>
        <w:ind w:left="840" w:hanging="420"/>
      </w:pPr>
      <w:rPr>
        <w:rFonts w:ascii="Wingdings" w:hAnsi="Wingdings" w:hint="default"/>
      </w:rPr>
    </w:lvl>
    <w:lvl w:ilvl="2">
      <w:start w:val="1"/>
      <w:numFmt w:val="bullet"/>
      <w:lvlText w:val=""/>
      <w:lvlJc w:val="left"/>
      <w:pPr>
        <w:ind w:left="1260" w:hanging="420"/>
      </w:pPr>
      <w:rPr>
        <w:rFonts w:ascii="Wingdings" w:hAnsi="Wingdings" w:hint="default"/>
      </w:rPr>
    </w:lvl>
    <w:lvl w:ilvl="3">
      <w:start w:val="1"/>
      <w:numFmt w:val="bullet"/>
      <w:lvlText w:val=""/>
      <w:lvlJc w:val="left"/>
      <w:pPr>
        <w:ind w:left="1680" w:hanging="420"/>
      </w:pPr>
      <w:rPr>
        <w:rFonts w:ascii="Wingdings" w:hAnsi="Wingdings" w:hint="default"/>
      </w:rPr>
    </w:lvl>
    <w:lvl w:ilvl="4">
      <w:start w:val="1"/>
      <w:numFmt w:val="bullet"/>
      <w:lvlText w:val=""/>
      <w:lvlJc w:val="left"/>
      <w:pPr>
        <w:ind w:left="2100" w:hanging="420"/>
      </w:pPr>
      <w:rPr>
        <w:rFonts w:ascii="Wingdings" w:hAnsi="Wingdings" w:hint="default"/>
      </w:rPr>
    </w:lvl>
    <w:lvl w:ilvl="5">
      <w:start w:val="1"/>
      <w:numFmt w:val="bullet"/>
      <w:lvlText w:val=""/>
      <w:lvlJc w:val="left"/>
      <w:pPr>
        <w:ind w:left="2520" w:hanging="420"/>
      </w:pPr>
      <w:rPr>
        <w:rFonts w:ascii="Wingdings" w:hAnsi="Wingdings" w:hint="default"/>
      </w:rPr>
    </w:lvl>
    <w:lvl w:ilvl="6">
      <w:start w:val="1"/>
      <w:numFmt w:val="bullet"/>
      <w:lvlText w:val=""/>
      <w:lvlJc w:val="left"/>
      <w:pPr>
        <w:ind w:left="2940" w:hanging="420"/>
      </w:pPr>
      <w:rPr>
        <w:rFonts w:ascii="Wingdings" w:hAnsi="Wingdings" w:hint="default"/>
      </w:rPr>
    </w:lvl>
    <w:lvl w:ilvl="7">
      <w:start w:val="1"/>
      <w:numFmt w:val="bullet"/>
      <w:lvlText w:val=""/>
      <w:lvlJc w:val="left"/>
      <w:pPr>
        <w:ind w:left="3360" w:hanging="420"/>
      </w:pPr>
      <w:rPr>
        <w:rFonts w:ascii="Wingdings" w:hAnsi="Wingdings" w:hint="default"/>
      </w:rPr>
    </w:lvl>
    <w:lvl w:ilvl="8">
      <w:start w:val="1"/>
      <w:numFmt w:val="bullet"/>
      <w:lvlText w:val=""/>
      <w:lvlJc w:val="left"/>
      <w:pPr>
        <w:ind w:left="3780" w:hanging="420"/>
      </w:pPr>
      <w:rPr>
        <w:rFonts w:ascii="Wingdings" w:hAnsi="Wingdings" w:hint="default"/>
      </w:rPr>
    </w:lvl>
  </w:abstractNum>
  <w:abstractNum w:abstractNumId="9" w15:restartNumberingAfterBreak="0">
    <w:nsid w:val="486E5837"/>
    <w:multiLevelType w:val="multilevel"/>
    <w:tmpl w:val="486E5837"/>
    <w:lvl w:ilvl="0">
      <w:start w:val="1"/>
      <w:numFmt w:val="bullet"/>
      <w:lvlText w:val=""/>
      <w:lvlJc w:val="left"/>
      <w:pPr>
        <w:ind w:left="900" w:hanging="420"/>
      </w:pPr>
      <w:rPr>
        <w:rFonts w:ascii="Wingdings" w:hAnsi="Wingdings" w:hint="default"/>
      </w:rPr>
    </w:lvl>
    <w:lvl w:ilvl="1">
      <w:start w:val="1"/>
      <w:numFmt w:val="bullet"/>
      <w:lvlText w:val=""/>
      <w:lvlJc w:val="left"/>
      <w:pPr>
        <w:ind w:left="1320" w:hanging="420"/>
      </w:pPr>
      <w:rPr>
        <w:rFonts w:ascii="Wingdings" w:hAnsi="Wingdings" w:hint="default"/>
      </w:rPr>
    </w:lvl>
    <w:lvl w:ilvl="2">
      <w:start w:val="1"/>
      <w:numFmt w:val="bullet"/>
      <w:lvlText w:val=""/>
      <w:lvlJc w:val="left"/>
      <w:pPr>
        <w:ind w:left="1740" w:hanging="420"/>
      </w:pPr>
      <w:rPr>
        <w:rFonts w:ascii="Wingdings" w:hAnsi="Wingdings" w:hint="default"/>
      </w:rPr>
    </w:lvl>
    <w:lvl w:ilvl="3">
      <w:start w:val="1"/>
      <w:numFmt w:val="bullet"/>
      <w:lvlText w:val=""/>
      <w:lvlJc w:val="left"/>
      <w:pPr>
        <w:ind w:left="2160" w:hanging="420"/>
      </w:pPr>
      <w:rPr>
        <w:rFonts w:ascii="Wingdings" w:hAnsi="Wingdings" w:hint="default"/>
      </w:rPr>
    </w:lvl>
    <w:lvl w:ilvl="4">
      <w:start w:val="1"/>
      <w:numFmt w:val="bullet"/>
      <w:lvlText w:val=""/>
      <w:lvlJc w:val="left"/>
      <w:pPr>
        <w:ind w:left="2580" w:hanging="420"/>
      </w:pPr>
      <w:rPr>
        <w:rFonts w:ascii="Wingdings" w:hAnsi="Wingdings" w:hint="default"/>
      </w:rPr>
    </w:lvl>
    <w:lvl w:ilvl="5">
      <w:start w:val="1"/>
      <w:numFmt w:val="bullet"/>
      <w:lvlText w:val=""/>
      <w:lvlJc w:val="left"/>
      <w:pPr>
        <w:ind w:left="3000" w:hanging="420"/>
      </w:pPr>
      <w:rPr>
        <w:rFonts w:ascii="Wingdings" w:hAnsi="Wingdings" w:hint="default"/>
      </w:rPr>
    </w:lvl>
    <w:lvl w:ilvl="6">
      <w:start w:val="1"/>
      <w:numFmt w:val="bullet"/>
      <w:lvlText w:val=""/>
      <w:lvlJc w:val="left"/>
      <w:pPr>
        <w:ind w:left="3420" w:hanging="420"/>
      </w:pPr>
      <w:rPr>
        <w:rFonts w:ascii="Wingdings" w:hAnsi="Wingdings" w:hint="default"/>
      </w:rPr>
    </w:lvl>
    <w:lvl w:ilvl="7">
      <w:start w:val="1"/>
      <w:numFmt w:val="bullet"/>
      <w:lvlText w:val=""/>
      <w:lvlJc w:val="left"/>
      <w:pPr>
        <w:ind w:left="3840" w:hanging="420"/>
      </w:pPr>
      <w:rPr>
        <w:rFonts w:ascii="Wingdings" w:hAnsi="Wingdings" w:hint="default"/>
      </w:rPr>
    </w:lvl>
    <w:lvl w:ilvl="8">
      <w:start w:val="1"/>
      <w:numFmt w:val="bullet"/>
      <w:lvlText w:val=""/>
      <w:lvlJc w:val="left"/>
      <w:pPr>
        <w:ind w:left="4260" w:hanging="420"/>
      </w:pPr>
      <w:rPr>
        <w:rFonts w:ascii="Wingdings" w:hAnsi="Wingdings" w:hint="default"/>
      </w:rPr>
    </w:lvl>
  </w:abstractNum>
  <w:abstractNum w:abstractNumId="10" w15:restartNumberingAfterBreak="0">
    <w:nsid w:val="49F5FA5C"/>
    <w:multiLevelType w:val="multilevel"/>
    <w:tmpl w:val="49F5FA5C"/>
    <w:lvl w:ilvl="0">
      <w:start w:val="1"/>
      <w:numFmt w:val="decimal"/>
      <w:pStyle w:val="1"/>
      <w:lvlText w:val="%1."/>
      <w:lvlJc w:val="left"/>
      <w:pPr>
        <w:ind w:left="432" w:hanging="432"/>
      </w:pPr>
      <w:rPr>
        <w:rFonts w:hint="default"/>
      </w:rPr>
    </w:lvl>
    <w:lvl w:ilvl="1">
      <w:start w:val="1"/>
      <w:numFmt w:val="decimal"/>
      <w:pStyle w:val="2"/>
      <w:lvlText w:val="%1.%2."/>
      <w:lvlJc w:val="left"/>
      <w:pPr>
        <w:ind w:left="575" w:hanging="575"/>
      </w:pPr>
      <w:rPr>
        <w:rFonts w:hint="default"/>
      </w:rPr>
    </w:lvl>
    <w:lvl w:ilvl="2">
      <w:start w:val="1"/>
      <w:numFmt w:val="decimal"/>
      <w:pStyle w:val="3"/>
      <w:lvlText w:val="%1.%2.%3."/>
      <w:lvlJc w:val="left"/>
      <w:pPr>
        <w:ind w:left="720" w:hanging="720"/>
      </w:pPr>
      <w:rPr>
        <w:rFonts w:hint="default"/>
      </w:rPr>
    </w:lvl>
    <w:lvl w:ilvl="3">
      <w:start w:val="1"/>
      <w:numFmt w:val="decimal"/>
      <w:pStyle w:val="4"/>
      <w:lvlText w:val="%1.%2.%3.%4."/>
      <w:lvlJc w:val="left"/>
      <w:pPr>
        <w:ind w:left="864" w:hanging="864"/>
      </w:pPr>
      <w:rPr>
        <w:rFonts w:hint="default"/>
      </w:rPr>
    </w:lvl>
    <w:lvl w:ilvl="4">
      <w:start w:val="1"/>
      <w:numFmt w:val="decimal"/>
      <w:pStyle w:val="5"/>
      <w:lvlText w:val="%1.%2.%3.%4.%5."/>
      <w:lvlJc w:val="left"/>
      <w:pPr>
        <w:ind w:left="1008" w:hanging="1008"/>
      </w:pPr>
      <w:rPr>
        <w:rFonts w:hint="default"/>
      </w:rPr>
    </w:lvl>
    <w:lvl w:ilvl="5">
      <w:start w:val="1"/>
      <w:numFmt w:val="decimal"/>
      <w:pStyle w:val="6"/>
      <w:lvlText w:val="%1.%2.%3.%4.%5.%6."/>
      <w:lvlJc w:val="left"/>
      <w:pPr>
        <w:ind w:left="1151" w:hanging="1151"/>
      </w:pPr>
      <w:rPr>
        <w:rFonts w:hint="default"/>
      </w:rPr>
    </w:lvl>
    <w:lvl w:ilvl="6">
      <w:start w:val="1"/>
      <w:numFmt w:val="decimal"/>
      <w:pStyle w:val="7"/>
      <w:lvlText w:val="%1.%2.%3.%4.%5.%6.%7."/>
      <w:lvlJc w:val="left"/>
      <w:pPr>
        <w:ind w:left="1296" w:hanging="1296"/>
      </w:pPr>
      <w:rPr>
        <w:rFonts w:hint="default"/>
      </w:rPr>
    </w:lvl>
    <w:lvl w:ilvl="7">
      <w:start w:val="1"/>
      <w:numFmt w:val="decimal"/>
      <w:pStyle w:val="8"/>
      <w:lvlText w:val="%1.%2.%3.%4.%5.%6.%7.%8."/>
      <w:lvlJc w:val="left"/>
      <w:pPr>
        <w:ind w:left="1440" w:hanging="1440"/>
      </w:pPr>
      <w:rPr>
        <w:rFonts w:hint="default"/>
      </w:rPr>
    </w:lvl>
    <w:lvl w:ilvl="8">
      <w:start w:val="1"/>
      <w:numFmt w:val="decimal"/>
      <w:pStyle w:val="9"/>
      <w:lvlText w:val="%1.%2.%3.%4.%5.%6.%7.%8.%9."/>
      <w:lvlJc w:val="left"/>
      <w:pPr>
        <w:ind w:left="1583" w:hanging="1583"/>
      </w:pPr>
      <w:rPr>
        <w:rFonts w:hint="default"/>
      </w:rPr>
    </w:lvl>
  </w:abstractNum>
  <w:abstractNum w:abstractNumId="11" w15:restartNumberingAfterBreak="0">
    <w:nsid w:val="57625D98"/>
    <w:multiLevelType w:val="singleLevel"/>
    <w:tmpl w:val="57625D98"/>
    <w:lvl w:ilvl="0">
      <w:start w:val="1"/>
      <w:numFmt w:val="bullet"/>
      <w:lvlText w:val=""/>
      <w:lvlJc w:val="left"/>
      <w:pPr>
        <w:tabs>
          <w:tab w:val="left" w:pos="420"/>
        </w:tabs>
        <w:ind w:left="420" w:hanging="420"/>
      </w:pPr>
      <w:rPr>
        <w:rFonts w:ascii="Wingdings" w:hAnsi="Wingdings" w:hint="default"/>
      </w:rPr>
    </w:lvl>
  </w:abstractNum>
  <w:abstractNum w:abstractNumId="12" w15:restartNumberingAfterBreak="0">
    <w:nsid w:val="5A50220B"/>
    <w:multiLevelType w:val="singleLevel"/>
    <w:tmpl w:val="5A50220B"/>
    <w:lvl w:ilvl="0">
      <w:start w:val="1"/>
      <w:numFmt w:val="decimal"/>
      <w:lvlText w:val="%1)"/>
      <w:lvlJc w:val="left"/>
      <w:pPr>
        <w:ind w:left="420" w:hanging="420"/>
      </w:pPr>
    </w:lvl>
  </w:abstractNum>
  <w:abstractNum w:abstractNumId="13" w15:restartNumberingAfterBreak="0">
    <w:nsid w:val="7167406C"/>
    <w:multiLevelType w:val="multilevel"/>
    <w:tmpl w:val="7167406C"/>
    <w:lvl w:ilvl="0">
      <w:start w:val="1"/>
      <w:numFmt w:val="lowerLetter"/>
      <w:lvlText w:val="%1)"/>
      <w:lvlJc w:val="left"/>
      <w:pPr>
        <w:ind w:left="846" w:hanging="420"/>
      </w:pPr>
      <w:rPr>
        <w:rFonts w:ascii="微软雅黑" w:eastAsia="微软雅黑" w:hAnsi="微软雅黑" w:cs="微软雅黑" w:hint="default"/>
      </w:r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14" w15:restartNumberingAfterBreak="0">
    <w:nsid w:val="73A70D53"/>
    <w:multiLevelType w:val="multilevel"/>
    <w:tmpl w:val="73A70D53"/>
    <w:lvl w:ilvl="0">
      <w:start w:val="1"/>
      <w:numFmt w:val="decimal"/>
      <w:lvlText w:val="%1."/>
      <w:lvlJc w:val="left"/>
      <w:pPr>
        <w:ind w:left="840" w:hanging="420"/>
      </w:p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15" w15:restartNumberingAfterBreak="0">
    <w:nsid w:val="74664A31"/>
    <w:multiLevelType w:val="multilevel"/>
    <w:tmpl w:val="74664A31"/>
    <w:lvl w:ilvl="0">
      <w:start w:val="1"/>
      <w:numFmt w:val="decimal"/>
      <w:lvlText w:val="%1"/>
      <w:lvlJc w:val="left"/>
      <w:pPr>
        <w:ind w:left="425" w:hanging="425"/>
      </w:pPr>
    </w:lvl>
    <w:lvl w:ilvl="1">
      <w:start w:val="1"/>
      <w:numFmt w:val="decimal"/>
      <w:lvlText w:val="%1.%2"/>
      <w:lvlJc w:val="left"/>
      <w:pPr>
        <w:ind w:left="992" w:hanging="567"/>
      </w:pPr>
      <w:rPr>
        <w:b/>
      </w:r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16" w15:restartNumberingAfterBreak="0">
    <w:nsid w:val="74A7F0E5"/>
    <w:multiLevelType w:val="singleLevel"/>
    <w:tmpl w:val="74A7F0E5"/>
    <w:lvl w:ilvl="0">
      <w:start w:val="1"/>
      <w:numFmt w:val="decimal"/>
      <w:lvlText w:val="%1)"/>
      <w:lvlJc w:val="left"/>
      <w:pPr>
        <w:ind w:left="425" w:hanging="425"/>
      </w:pPr>
      <w:rPr>
        <w:rFonts w:hint="default"/>
      </w:rPr>
    </w:lvl>
  </w:abstractNum>
  <w:abstractNum w:abstractNumId="17" w15:restartNumberingAfterBreak="0">
    <w:nsid w:val="7E3C15AC"/>
    <w:multiLevelType w:val="multilevel"/>
    <w:tmpl w:val="7E3C15AC"/>
    <w:lvl w:ilvl="0">
      <w:start w:val="1"/>
      <w:numFmt w:val="bullet"/>
      <w:lvlText w:val=""/>
      <w:lvlJc w:val="left"/>
      <w:pPr>
        <w:ind w:left="840" w:hanging="420"/>
      </w:pPr>
      <w:rPr>
        <w:rFonts w:ascii="Wingdings" w:hAnsi="Wingdings" w:hint="default"/>
      </w:rPr>
    </w:lvl>
    <w:lvl w:ilvl="1">
      <w:start w:val="1"/>
      <w:numFmt w:val="bullet"/>
      <w:lvlText w:val=""/>
      <w:lvlJc w:val="left"/>
      <w:pPr>
        <w:ind w:left="1260" w:hanging="420"/>
      </w:pPr>
      <w:rPr>
        <w:rFonts w:ascii="Wingdings" w:hAnsi="Wingdings" w:hint="default"/>
      </w:rPr>
    </w:lvl>
    <w:lvl w:ilvl="2">
      <w:start w:val="1"/>
      <w:numFmt w:val="bullet"/>
      <w:lvlText w:val=""/>
      <w:lvlJc w:val="left"/>
      <w:pPr>
        <w:ind w:left="1680" w:hanging="420"/>
      </w:pPr>
      <w:rPr>
        <w:rFonts w:ascii="Wingdings" w:hAnsi="Wingdings" w:hint="default"/>
      </w:rPr>
    </w:lvl>
    <w:lvl w:ilvl="3">
      <w:start w:val="1"/>
      <w:numFmt w:val="bullet"/>
      <w:lvlText w:val=""/>
      <w:lvlJc w:val="left"/>
      <w:pPr>
        <w:ind w:left="2100" w:hanging="420"/>
      </w:pPr>
      <w:rPr>
        <w:rFonts w:ascii="Wingdings" w:hAnsi="Wingdings" w:hint="default"/>
      </w:rPr>
    </w:lvl>
    <w:lvl w:ilvl="4">
      <w:start w:val="1"/>
      <w:numFmt w:val="bullet"/>
      <w:lvlText w:val=""/>
      <w:lvlJc w:val="left"/>
      <w:pPr>
        <w:ind w:left="2520" w:hanging="420"/>
      </w:pPr>
      <w:rPr>
        <w:rFonts w:ascii="Wingdings" w:hAnsi="Wingdings" w:hint="default"/>
      </w:rPr>
    </w:lvl>
    <w:lvl w:ilvl="5">
      <w:start w:val="1"/>
      <w:numFmt w:val="bullet"/>
      <w:lvlText w:val=""/>
      <w:lvlJc w:val="left"/>
      <w:pPr>
        <w:ind w:left="2940" w:hanging="420"/>
      </w:pPr>
      <w:rPr>
        <w:rFonts w:ascii="Wingdings" w:hAnsi="Wingdings" w:hint="default"/>
      </w:rPr>
    </w:lvl>
    <w:lvl w:ilvl="6">
      <w:start w:val="1"/>
      <w:numFmt w:val="bullet"/>
      <w:lvlText w:val=""/>
      <w:lvlJc w:val="left"/>
      <w:pPr>
        <w:ind w:left="3360" w:hanging="420"/>
      </w:pPr>
      <w:rPr>
        <w:rFonts w:ascii="Wingdings" w:hAnsi="Wingdings" w:hint="default"/>
      </w:rPr>
    </w:lvl>
    <w:lvl w:ilvl="7">
      <w:start w:val="1"/>
      <w:numFmt w:val="bullet"/>
      <w:lvlText w:val=""/>
      <w:lvlJc w:val="left"/>
      <w:pPr>
        <w:ind w:left="3780" w:hanging="420"/>
      </w:pPr>
      <w:rPr>
        <w:rFonts w:ascii="Wingdings" w:hAnsi="Wingdings" w:hint="default"/>
      </w:rPr>
    </w:lvl>
    <w:lvl w:ilvl="8">
      <w:start w:val="1"/>
      <w:numFmt w:val="bullet"/>
      <w:lvlText w:val=""/>
      <w:lvlJc w:val="left"/>
      <w:pPr>
        <w:ind w:left="4200" w:hanging="420"/>
      </w:pPr>
      <w:rPr>
        <w:rFonts w:ascii="Wingdings" w:hAnsi="Wingdings" w:hint="default"/>
      </w:rPr>
    </w:lvl>
  </w:abstractNum>
  <w:num w:numId="1" w16cid:durableId="968319605">
    <w:abstractNumId w:val="10"/>
  </w:num>
  <w:num w:numId="2" w16cid:durableId="324207607">
    <w:abstractNumId w:val="3"/>
  </w:num>
  <w:num w:numId="3" w16cid:durableId="825558982">
    <w:abstractNumId w:val="8"/>
  </w:num>
  <w:num w:numId="4" w16cid:durableId="2009362665">
    <w:abstractNumId w:val="9"/>
  </w:num>
  <w:num w:numId="5" w16cid:durableId="862015734">
    <w:abstractNumId w:val="16"/>
  </w:num>
  <w:num w:numId="6" w16cid:durableId="284891412">
    <w:abstractNumId w:val="15"/>
  </w:num>
  <w:num w:numId="7" w16cid:durableId="607853002">
    <w:abstractNumId w:val="7"/>
  </w:num>
  <w:num w:numId="8" w16cid:durableId="1010571566">
    <w:abstractNumId w:val="12"/>
  </w:num>
  <w:num w:numId="9" w16cid:durableId="620384989">
    <w:abstractNumId w:val="0"/>
  </w:num>
  <w:num w:numId="10" w16cid:durableId="628900702">
    <w:abstractNumId w:val="5"/>
  </w:num>
  <w:num w:numId="11" w16cid:durableId="500043160">
    <w:abstractNumId w:val="1"/>
  </w:num>
  <w:num w:numId="12" w16cid:durableId="934366662">
    <w:abstractNumId w:val="11"/>
  </w:num>
  <w:num w:numId="13" w16cid:durableId="1842773048">
    <w:abstractNumId w:val="2"/>
  </w:num>
  <w:num w:numId="14" w16cid:durableId="376588344">
    <w:abstractNumId w:val="17"/>
  </w:num>
  <w:num w:numId="15" w16cid:durableId="255485409">
    <w:abstractNumId w:val="14"/>
  </w:num>
  <w:num w:numId="16" w16cid:durableId="477764705">
    <w:abstractNumId w:val="6"/>
  </w:num>
  <w:num w:numId="17" w16cid:durableId="1802767046">
    <w:abstractNumId w:val="13"/>
  </w:num>
  <w:num w:numId="18" w16cid:durableId="101661929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720"/>
  <w:bookFoldPrinting/>
  <w:drawingGridHorizontalSpacing w:val="110"/>
  <w:displayHorizontalDrawingGridEvery w:val="2"/>
  <w:characterSpacingControl w:val="doNotCompress"/>
  <w:hdrShapeDefaults>
    <o:shapedefaults v:ext="edit" spidmax="2050" fillcolor="white">
      <v:fill color="white"/>
    </o:shapedefaults>
  </w:hdrShapeDefaults>
  <w:footnotePr>
    <w:footnote w:id="-1"/>
    <w:footnote w:id="0"/>
  </w:footnotePr>
  <w:endnotePr>
    <w:endnote w:id="-1"/>
    <w:endnote w:id="0"/>
  </w:endnotePr>
  <w:compat>
    <w:ulTrailSpac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NGU5YTk2NWU3OTRhNTU0YjZlNWE0ODExMjY4YzM0MTgifQ=="/>
  </w:docVars>
  <w:rsids>
    <w:rsidRoot w:val="003B108F"/>
    <w:rsid w:val="003B108F"/>
    <w:rsid w:val="00927803"/>
    <w:rsid w:val="00AE7B5A"/>
    <w:rsid w:val="00B7327E"/>
    <w:rsid w:val="01F117F4"/>
    <w:rsid w:val="02C11AAC"/>
    <w:rsid w:val="031575CF"/>
    <w:rsid w:val="031919DD"/>
    <w:rsid w:val="03DF11BF"/>
    <w:rsid w:val="04484FF1"/>
    <w:rsid w:val="057602E4"/>
    <w:rsid w:val="072B79F2"/>
    <w:rsid w:val="08C4319B"/>
    <w:rsid w:val="09792782"/>
    <w:rsid w:val="09C34928"/>
    <w:rsid w:val="0A211267"/>
    <w:rsid w:val="0A785CE4"/>
    <w:rsid w:val="0AB41B23"/>
    <w:rsid w:val="0B362561"/>
    <w:rsid w:val="0C2350D4"/>
    <w:rsid w:val="0C947031"/>
    <w:rsid w:val="0D602CA4"/>
    <w:rsid w:val="0DFB1E9F"/>
    <w:rsid w:val="0FBF21B4"/>
    <w:rsid w:val="0FC85480"/>
    <w:rsid w:val="113B71FA"/>
    <w:rsid w:val="11644930"/>
    <w:rsid w:val="123444B0"/>
    <w:rsid w:val="1469242E"/>
    <w:rsid w:val="187E3259"/>
    <w:rsid w:val="188F0BEE"/>
    <w:rsid w:val="1C552ED6"/>
    <w:rsid w:val="1C64603D"/>
    <w:rsid w:val="1F5D74DC"/>
    <w:rsid w:val="1F63153F"/>
    <w:rsid w:val="21B313EF"/>
    <w:rsid w:val="22CC42A6"/>
    <w:rsid w:val="22DB4202"/>
    <w:rsid w:val="23026E97"/>
    <w:rsid w:val="230C505E"/>
    <w:rsid w:val="233D5ACF"/>
    <w:rsid w:val="247B3398"/>
    <w:rsid w:val="24B05E27"/>
    <w:rsid w:val="270E3AB9"/>
    <w:rsid w:val="271273D6"/>
    <w:rsid w:val="27360359"/>
    <w:rsid w:val="27EA7F8C"/>
    <w:rsid w:val="29695614"/>
    <w:rsid w:val="29924A52"/>
    <w:rsid w:val="29F30549"/>
    <w:rsid w:val="2B05357A"/>
    <w:rsid w:val="2BEE2008"/>
    <w:rsid w:val="2C832887"/>
    <w:rsid w:val="2D254155"/>
    <w:rsid w:val="2D3179CF"/>
    <w:rsid w:val="2D5635FF"/>
    <w:rsid w:val="2FD9510B"/>
    <w:rsid w:val="30B20A56"/>
    <w:rsid w:val="31141797"/>
    <w:rsid w:val="315F2E91"/>
    <w:rsid w:val="31C559E0"/>
    <w:rsid w:val="330F1389"/>
    <w:rsid w:val="33A7739C"/>
    <w:rsid w:val="34B662EB"/>
    <w:rsid w:val="35D910F4"/>
    <w:rsid w:val="36454EF4"/>
    <w:rsid w:val="383367DF"/>
    <w:rsid w:val="385A4554"/>
    <w:rsid w:val="38F41DA3"/>
    <w:rsid w:val="395E7B0A"/>
    <w:rsid w:val="39CA7BB6"/>
    <w:rsid w:val="3A6F52B8"/>
    <w:rsid w:val="3E3E4857"/>
    <w:rsid w:val="3EEB5EFC"/>
    <w:rsid w:val="3EFD7D44"/>
    <w:rsid w:val="3F2A2225"/>
    <w:rsid w:val="3FFF09EA"/>
    <w:rsid w:val="42725AE9"/>
    <w:rsid w:val="43C0559B"/>
    <w:rsid w:val="4441079C"/>
    <w:rsid w:val="462F7310"/>
    <w:rsid w:val="476E262F"/>
    <w:rsid w:val="48432E51"/>
    <w:rsid w:val="4B154470"/>
    <w:rsid w:val="4C40787D"/>
    <w:rsid w:val="4C5C1C98"/>
    <w:rsid w:val="4C98031E"/>
    <w:rsid w:val="4DEA2D28"/>
    <w:rsid w:val="4E4034DD"/>
    <w:rsid w:val="4F1439EF"/>
    <w:rsid w:val="4F5A5B1F"/>
    <w:rsid w:val="4FC931CE"/>
    <w:rsid w:val="50CF71DC"/>
    <w:rsid w:val="513C0548"/>
    <w:rsid w:val="516E781C"/>
    <w:rsid w:val="51E45E50"/>
    <w:rsid w:val="536619A2"/>
    <w:rsid w:val="53792CAE"/>
    <w:rsid w:val="55473DC7"/>
    <w:rsid w:val="559D3518"/>
    <w:rsid w:val="56683102"/>
    <w:rsid w:val="576E395E"/>
    <w:rsid w:val="58040F52"/>
    <w:rsid w:val="58E469F4"/>
    <w:rsid w:val="591472DD"/>
    <w:rsid w:val="59BF7F2A"/>
    <w:rsid w:val="5BD94195"/>
    <w:rsid w:val="5CC24BEA"/>
    <w:rsid w:val="5CE34EAA"/>
    <w:rsid w:val="5D0E3B6E"/>
    <w:rsid w:val="5EB30FF2"/>
    <w:rsid w:val="5F0C41A2"/>
    <w:rsid w:val="5F423D4F"/>
    <w:rsid w:val="60203BF4"/>
    <w:rsid w:val="60B35F06"/>
    <w:rsid w:val="63A94F0B"/>
    <w:rsid w:val="65151BDC"/>
    <w:rsid w:val="65D67DE3"/>
    <w:rsid w:val="661466EA"/>
    <w:rsid w:val="675F7E26"/>
    <w:rsid w:val="67B73A7A"/>
    <w:rsid w:val="680F6ECB"/>
    <w:rsid w:val="6821165D"/>
    <w:rsid w:val="69532F2B"/>
    <w:rsid w:val="6ADC626D"/>
    <w:rsid w:val="6B3432C3"/>
    <w:rsid w:val="6C0B2ECA"/>
    <w:rsid w:val="6C7F56E0"/>
    <w:rsid w:val="6D246C9D"/>
    <w:rsid w:val="6DAD0F02"/>
    <w:rsid w:val="6F9E1EE0"/>
    <w:rsid w:val="71DE28D3"/>
    <w:rsid w:val="73476BCC"/>
    <w:rsid w:val="7643388E"/>
    <w:rsid w:val="78262F2F"/>
    <w:rsid w:val="78553706"/>
    <w:rsid w:val="7B4B39B9"/>
    <w:rsid w:val="7D0F0A7A"/>
    <w:rsid w:val="7D5E4782"/>
    <w:rsid w:val="7E6351A9"/>
    <w:rsid w:val="7E8B34D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fillcolor="white">
      <v:fill color="white"/>
    </o:shapedefaults>
    <o:shapelayout v:ext="edit">
      <o:idmap v:ext="edit" data="2"/>
    </o:shapelayout>
  </w:shapeDefaults>
  <w:decimalSymbol w:val="."/>
  <w:listSeparator w:val=","/>
  <w14:docId w14:val="4C70A1D3"/>
  <w15:docId w15:val="{3212364E-2A2B-463E-A27D-599AC0C3C1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宋体" w:hAnsi="Calibri" w:cs="Times New Roman"/>
        <w:lang w:val="en-US" w:eastAsia="zh-CN" w:bidi="ar-SA"/>
      </w:rPr>
    </w:rPrDefault>
    <w:pPrDefault/>
  </w:docDefaults>
  <w:latentStyles w:defLockedState="0" w:defUIPriority="0" w:defSemiHidden="0" w:defUnhideWhenUsed="0" w:defQFormat="0" w:count="376">
    <w:lsdException w:name="Normal" w:uiPriority="1" w:qFormat="1"/>
    <w:lsdException w:name="heading 1" w:uiPriority="1" w:qFormat="1"/>
    <w:lsdException w:name="heading 2" w:uiPriority="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unhideWhenUsed="1" w:qFormat="1"/>
    <w:lsdException w:name="header" w:uiPriority="99" w:unhideWhenUsed="1" w:qFormat="1"/>
    <w:lsdException w:name="footer" w:uiPriority="99" w:unhideWhenUsed="1" w:qFormat="1"/>
    <w:lsdException w:name="caption" w:semiHidden="1" w:unhideWhenUsed="1" w:qFormat="1"/>
    <w:lsdException w:name="Title" w:qFormat="1"/>
    <w:lsdException w:name="Default Paragraph Font" w:semiHidden="1" w:uiPriority="1" w:unhideWhenUsed="1" w:qFormat="1"/>
    <w:lsdException w:name="Body Text" w:uiPriority="1" w:qFormat="1"/>
    <w:lsdException w:name="Subtitle" w:qFormat="1"/>
    <w:lsdException w:name="Date" w:uiPriority="99" w:unhideWhenUsed="1" w:qFormat="1"/>
    <w:lsdException w:name="Hyperlink" w:uiPriority="99" w:unhideWhenUsed="1" w:qFormat="1"/>
    <w:lsdException w:name="Strong" w:qFormat="1"/>
    <w:lsdException w:name="Emphasis" w:qFormat="1"/>
    <w:lsdException w:name="HTML Top of Form" w:semiHidden="1" w:uiPriority="99" w:unhideWhenUsed="1"/>
    <w:lsdException w:name="HTML Bottom of Form" w:semiHidden="1" w:uiPriority="99" w:unhideWhenUsed="1"/>
    <w:lsdException w:name="Normal (Web)" w:uiPriority="99" w:unhideWhenUsed="1" w:qFormat="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qFormat="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uiPriority w:val="1"/>
    <w:qFormat/>
    <w:rsid w:val="00AE7B5A"/>
    <w:pPr>
      <w:widowControl w:val="0"/>
      <w:autoSpaceDE w:val="0"/>
      <w:autoSpaceDN w:val="0"/>
    </w:pPr>
    <w:rPr>
      <w:rFonts w:ascii="微软雅黑" w:eastAsia="微软雅黑" w:hAnsi="微软雅黑" w:cs="微软雅黑"/>
      <w:sz w:val="22"/>
      <w:szCs w:val="22"/>
      <w:lang w:val="zh-CN" w:bidi="zh-CN"/>
    </w:rPr>
  </w:style>
  <w:style w:type="paragraph" w:styleId="1">
    <w:name w:val="heading 1"/>
    <w:basedOn w:val="a"/>
    <w:next w:val="a"/>
    <w:link w:val="10"/>
    <w:uiPriority w:val="1"/>
    <w:qFormat/>
    <w:pPr>
      <w:numPr>
        <w:numId w:val="1"/>
      </w:numPr>
      <w:outlineLvl w:val="0"/>
    </w:pPr>
    <w:rPr>
      <w:sz w:val="28"/>
      <w:szCs w:val="28"/>
    </w:rPr>
  </w:style>
  <w:style w:type="paragraph" w:styleId="2">
    <w:name w:val="heading 2"/>
    <w:basedOn w:val="a"/>
    <w:next w:val="a"/>
    <w:uiPriority w:val="1"/>
    <w:qFormat/>
    <w:pPr>
      <w:numPr>
        <w:ilvl w:val="1"/>
        <w:numId w:val="1"/>
      </w:numPr>
      <w:outlineLvl w:val="1"/>
    </w:pPr>
    <w:rPr>
      <w:rFonts w:ascii="Times New Roman" w:eastAsia="Times New Roman" w:hAnsi="Times New Roman" w:cs="Times New Roman"/>
      <w:sz w:val="20"/>
      <w:szCs w:val="20"/>
    </w:rPr>
  </w:style>
  <w:style w:type="paragraph" w:styleId="3">
    <w:name w:val="heading 3"/>
    <w:basedOn w:val="a"/>
    <w:next w:val="a"/>
    <w:semiHidden/>
    <w:unhideWhenUsed/>
    <w:qFormat/>
    <w:pPr>
      <w:keepNext/>
      <w:keepLines/>
      <w:numPr>
        <w:ilvl w:val="2"/>
        <w:numId w:val="1"/>
      </w:numPr>
      <w:spacing w:before="260" w:after="260" w:line="413" w:lineRule="auto"/>
      <w:outlineLvl w:val="2"/>
    </w:pPr>
    <w:rPr>
      <w:b/>
      <w:sz w:val="32"/>
    </w:rPr>
  </w:style>
  <w:style w:type="paragraph" w:styleId="4">
    <w:name w:val="heading 4"/>
    <w:basedOn w:val="a"/>
    <w:next w:val="a"/>
    <w:semiHidden/>
    <w:unhideWhenUsed/>
    <w:qFormat/>
    <w:pPr>
      <w:keepNext/>
      <w:keepLines/>
      <w:numPr>
        <w:ilvl w:val="3"/>
        <w:numId w:val="1"/>
      </w:numPr>
      <w:spacing w:before="280" w:after="290" w:line="372" w:lineRule="auto"/>
      <w:outlineLvl w:val="3"/>
    </w:pPr>
    <w:rPr>
      <w:rFonts w:ascii="Arial" w:eastAsia="黑体" w:hAnsi="Arial"/>
      <w:b/>
      <w:sz w:val="28"/>
    </w:rPr>
  </w:style>
  <w:style w:type="paragraph" w:styleId="5">
    <w:name w:val="heading 5"/>
    <w:basedOn w:val="a"/>
    <w:next w:val="a"/>
    <w:semiHidden/>
    <w:unhideWhenUsed/>
    <w:qFormat/>
    <w:pPr>
      <w:keepNext/>
      <w:keepLines/>
      <w:numPr>
        <w:ilvl w:val="4"/>
        <w:numId w:val="1"/>
      </w:numPr>
      <w:spacing w:before="280" w:after="290" w:line="372" w:lineRule="auto"/>
      <w:outlineLvl w:val="4"/>
    </w:pPr>
    <w:rPr>
      <w:b/>
      <w:sz w:val="28"/>
    </w:rPr>
  </w:style>
  <w:style w:type="paragraph" w:styleId="6">
    <w:name w:val="heading 6"/>
    <w:basedOn w:val="a"/>
    <w:next w:val="a"/>
    <w:semiHidden/>
    <w:unhideWhenUsed/>
    <w:qFormat/>
    <w:pPr>
      <w:keepNext/>
      <w:keepLines/>
      <w:numPr>
        <w:ilvl w:val="5"/>
        <w:numId w:val="1"/>
      </w:numPr>
      <w:spacing w:before="240" w:after="64" w:line="317" w:lineRule="auto"/>
      <w:outlineLvl w:val="5"/>
    </w:pPr>
    <w:rPr>
      <w:rFonts w:ascii="Arial" w:eastAsia="黑体" w:hAnsi="Arial"/>
      <w:b/>
      <w:sz w:val="24"/>
    </w:rPr>
  </w:style>
  <w:style w:type="paragraph" w:styleId="7">
    <w:name w:val="heading 7"/>
    <w:basedOn w:val="a"/>
    <w:next w:val="a"/>
    <w:semiHidden/>
    <w:unhideWhenUsed/>
    <w:qFormat/>
    <w:pPr>
      <w:keepNext/>
      <w:keepLines/>
      <w:numPr>
        <w:ilvl w:val="6"/>
        <w:numId w:val="1"/>
      </w:numPr>
      <w:spacing w:before="240" w:after="64" w:line="317" w:lineRule="auto"/>
      <w:outlineLvl w:val="6"/>
    </w:pPr>
    <w:rPr>
      <w:b/>
      <w:sz w:val="24"/>
    </w:rPr>
  </w:style>
  <w:style w:type="paragraph" w:styleId="8">
    <w:name w:val="heading 8"/>
    <w:basedOn w:val="a"/>
    <w:next w:val="a"/>
    <w:semiHidden/>
    <w:unhideWhenUsed/>
    <w:qFormat/>
    <w:pPr>
      <w:keepNext/>
      <w:keepLines/>
      <w:numPr>
        <w:ilvl w:val="7"/>
        <w:numId w:val="1"/>
      </w:numPr>
      <w:spacing w:before="240" w:after="64" w:line="317" w:lineRule="auto"/>
      <w:outlineLvl w:val="7"/>
    </w:pPr>
    <w:rPr>
      <w:rFonts w:ascii="Arial" w:eastAsia="黑体" w:hAnsi="Arial"/>
      <w:sz w:val="24"/>
    </w:rPr>
  </w:style>
  <w:style w:type="paragraph" w:styleId="9">
    <w:name w:val="heading 9"/>
    <w:basedOn w:val="a"/>
    <w:next w:val="a"/>
    <w:semiHidden/>
    <w:unhideWhenUsed/>
    <w:qFormat/>
    <w:pPr>
      <w:keepNext/>
      <w:keepLines/>
      <w:numPr>
        <w:ilvl w:val="8"/>
        <w:numId w:val="1"/>
      </w:numPr>
      <w:spacing w:before="240" w:after="64" w:line="317" w:lineRule="auto"/>
      <w:outlineLvl w:val="8"/>
    </w:pPr>
    <w:rPr>
      <w:rFonts w:ascii="Arial" w:eastAsia="黑体" w:hAnsi="Arial"/>
      <w:sz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uiPriority w:val="1"/>
    <w:qFormat/>
    <w:rPr>
      <w:sz w:val="18"/>
      <w:szCs w:val="18"/>
    </w:rPr>
  </w:style>
  <w:style w:type="paragraph" w:styleId="a4">
    <w:name w:val="Date"/>
    <w:basedOn w:val="a"/>
    <w:next w:val="a"/>
    <w:uiPriority w:val="99"/>
    <w:unhideWhenUsed/>
    <w:qFormat/>
    <w:pPr>
      <w:adjustRightInd w:val="0"/>
      <w:spacing w:line="312" w:lineRule="atLeast"/>
      <w:textAlignment w:val="baseline"/>
    </w:pPr>
    <w:rPr>
      <w:rFonts w:ascii="Times New Roman" w:eastAsia="宋体" w:hAnsi="Times New Roman" w:cs="Times New Roman"/>
      <w:szCs w:val="20"/>
    </w:rPr>
  </w:style>
  <w:style w:type="paragraph" w:styleId="a5">
    <w:name w:val="footer"/>
    <w:basedOn w:val="a"/>
    <w:uiPriority w:val="99"/>
    <w:unhideWhenUsed/>
    <w:qFormat/>
    <w:pPr>
      <w:tabs>
        <w:tab w:val="center" w:pos="4153"/>
        <w:tab w:val="right" w:pos="8306"/>
      </w:tabs>
      <w:snapToGrid w:val="0"/>
    </w:pPr>
    <w:rPr>
      <w:rFonts w:ascii="Times New Roman" w:hAnsi="Times New Roman"/>
      <w:sz w:val="18"/>
      <w:szCs w:val="18"/>
    </w:rPr>
  </w:style>
  <w:style w:type="paragraph" w:styleId="a6">
    <w:name w:val="header"/>
    <w:basedOn w:val="a"/>
    <w:uiPriority w:val="99"/>
    <w:unhideWhenUsed/>
    <w:qFormat/>
    <w:pPr>
      <w:pBdr>
        <w:bottom w:val="single" w:sz="6" w:space="1" w:color="auto"/>
      </w:pBdr>
      <w:tabs>
        <w:tab w:val="center" w:pos="4153"/>
        <w:tab w:val="right" w:pos="8306"/>
      </w:tabs>
      <w:snapToGrid w:val="0"/>
      <w:jc w:val="center"/>
    </w:pPr>
    <w:rPr>
      <w:rFonts w:ascii="Times New Roman" w:hAnsi="Times New Roman"/>
      <w:sz w:val="18"/>
      <w:szCs w:val="18"/>
    </w:rPr>
  </w:style>
  <w:style w:type="paragraph" w:styleId="TOC1">
    <w:name w:val="toc 1"/>
    <w:basedOn w:val="a"/>
    <w:next w:val="a"/>
    <w:uiPriority w:val="39"/>
    <w:unhideWhenUsed/>
    <w:qFormat/>
  </w:style>
  <w:style w:type="paragraph" w:styleId="a7">
    <w:name w:val="Normal (Web)"/>
    <w:basedOn w:val="a"/>
    <w:uiPriority w:val="99"/>
    <w:unhideWhenUsed/>
    <w:qFormat/>
    <w:pPr>
      <w:spacing w:before="100" w:beforeAutospacing="1" w:after="100" w:afterAutospacing="1"/>
    </w:pPr>
    <w:rPr>
      <w:rFonts w:cs="Times New Roman"/>
      <w:sz w:val="24"/>
    </w:rPr>
  </w:style>
  <w:style w:type="table" w:styleId="a8">
    <w:name w:val="Table Grid"/>
    <w:basedOn w:val="a1"/>
    <w:uiPriority w:val="59"/>
    <w:qFormat/>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a9">
    <w:name w:val="Hyperlink"/>
    <w:basedOn w:val="a0"/>
    <w:uiPriority w:val="99"/>
    <w:unhideWhenUsed/>
    <w:qFormat/>
    <w:rPr>
      <w:color w:val="0000FF"/>
      <w:u w:val="single"/>
    </w:rPr>
  </w:style>
  <w:style w:type="table" w:customStyle="1" w:styleId="TableNormal">
    <w:name w:val="Table Normal"/>
    <w:uiPriority w:val="2"/>
    <w:semiHidden/>
    <w:unhideWhenUsed/>
    <w:qFormat/>
    <w:tblPr>
      <w:tblCellMar>
        <w:top w:w="0" w:type="dxa"/>
        <w:left w:w="0" w:type="dxa"/>
        <w:bottom w:w="0" w:type="dxa"/>
        <w:right w:w="0" w:type="dxa"/>
      </w:tblCellMar>
    </w:tblPr>
  </w:style>
  <w:style w:type="paragraph" w:styleId="aa">
    <w:name w:val="List Paragraph"/>
    <w:basedOn w:val="a"/>
    <w:uiPriority w:val="1"/>
    <w:qFormat/>
    <w:pPr>
      <w:ind w:left="817" w:hanging="383"/>
    </w:pPr>
  </w:style>
  <w:style w:type="paragraph" w:customStyle="1" w:styleId="TableParagraph">
    <w:name w:val="Table Paragraph"/>
    <w:basedOn w:val="a"/>
    <w:uiPriority w:val="1"/>
    <w:qFormat/>
  </w:style>
  <w:style w:type="paragraph" w:customStyle="1" w:styleId="Default">
    <w:name w:val="Default"/>
    <w:qFormat/>
    <w:pPr>
      <w:widowControl w:val="0"/>
      <w:autoSpaceDE w:val="0"/>
      <w:autoSpaceDN w:val="0"/>
      <w:adjustRightInd w:val="0"/>
    </w:pPr>
    <w:rPr>
      <w:color w:val="000000"/>
      <w:sz w:val="24"/>
      <w:szCs w:val="24"/>
    </w:rPr>
  </w:style>
  <w:style w:type="paragraph" w:customStyle="1" w:styleId="11">
    <w:name w:val="列出段落1"/>
    <w:basedOn w:val="a"/>
    <w:uiPriority w:val="34"/>
    <w:qFormat/>
    <w:pPr>
      <w:suppressAutoHyphens/>
      <w:ind w:firstLineChars="200" w:firstLine="420"/>
    </w:pPr>
    <w:rPr>
      <w:rFonts w:ascii="Times" w:eastAsia="宋体" w:hAnsi="Times" w:cs="Times New Roman"/>
      <w:kern w:val="1"/>
      <w:sz w:val="28"/>
      <w:szCs w:val="24"/>
    </w:rPr>
  </w:style>
  <w:style w:type="paragraph" w:customStyle="1" w:styleId="20">
    <w:name w:val="列出段落2"/>
    <w:basedOn w:val="a"/>
    <w:uiPriority w:val="34"/>
    <w:qFormat/>
  </w:style>
  <w:style w:type="paragraph" w:customStyle="1" w:styleId="31">
    <w:name w:val="列出段落31"/>
    <w:basedOn w:val="a"/>
    <w:uiPriority w:val="99"/>
    <w:unhideWhenUsed/>
    <w:qFormat/>
    <w:pPr>
      <w:ind w:firstLineChars="200" w:firstLine="420"/>
    </w:pPr>
  </w:style>
  <w:style w:type="paragraph" w:customStyle="1" w:styleId="30">
    <w:name w:val="列出段落3"/>
    <w:basedOn w:val="a"/>
    <w:uiPriority w:val="99"/>
    <w:unhideWhenUsed/>
    <w:qFormat/>
    <w:pPr>
      <w:ind w:firstLineChars="200" w:firstLine="420"/>
    </w:pPr>
  </w:style>
  <w:style w:type="paragraph" w:customStyle="1" w:styleId="21">
    <w:name w:val="列出段落21"/>
    <w:basedOn w:val="a"/>
    <w:uiPriority w:val="34"/>
    <w:qFormat/>
    <w:pPr>
      <w:ind w:firstLineChars="200" w:firstLine="420"/>
    </w:pPr>
  </w:style>
  <w:style w:type="character" w:customStyle="1" w:styleId="10">
    <w:name w:val="标题 1 字符"/>
    <w:basedOn w:val="a0"/>
    <w:link w:val="1"/>
    <w:uiPriority w:val="1"/>
    <w:rsid w:val="00AE7B5A"/>
    <w:rPr>
      <w:rFonts w:ascii="微软雅黑" w:eastAsia="微软雅黑" w:hAnsi="微软雅黑" w:cs="微软雅黑"/>
      <w:sz w:val="28"/>
      <w:szCs w:val="28"/>
      <w:lang w:val="zh-CN" w:bidi="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14</Pages>
  <Words>842</Words>
  <Characters>4804</Characters>
  <Application>Microsoft Office Word</Application>
  <DocSecurity>0</DocSecurity>
  <Lines>40</Lines>
  <Paragraphs>11</Paragraphs>
  <ScaleCrop>false</ScaleCrop>
  <Company/>
  <LinksUpToDate>false</LinksUpToDate>
  <CharactersWithSpaces>5635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未命名 -1</dc:title>
  <dc:creator>Administrator</dc:creator>
  <cp:lastModifiedBy>吴 xuiyun</cp:lastModifiedBy>
  <cp:revision>3</cp:revision>
  <cp:lastPrinted>2021-09-30T07:11:00Z</cp:lastPrinted>
  <dcterms:created xsi:type="dcterms:W3CDTF">2021-07-29T05:10:00Z</dcterms:created>
  <dcterms:modified xsi:type="dcterms:W3CDTF">2023-02-08T06:45:00Z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2019-05-25T00:00:00Z</vt:filetime>
  </property>
  <property fmtid="{D5CDD505-2E9C-101B-9397-08002B2CF9AE}" pid="3" name="Creator">
    <vt:lpwstr>CorelDRAW X6</vt:lpwstr>
  </property>
  <property fmtid="{D5CDD505-2E9C-101B-9397-08002B2CF9AE}" pid="4" name="LastSaved">
    <vt:filetime>2021-07-29T00:00:00Z</vt:filetime>
  </property>
  <property fmtid="{D5CDD505-2E9C-101B-9397-08002B2CF9AE}" pid="5" name="KSOProductBuildVer">
    <vt:lpwstr>2052-11.1.0.12763</vt:lpwstr>
  </property>
  <property fmtid="{D5CDD505-2E9C-101B-9397-08002B2CF9AE}" pid="6" name="ICV">
    <vt:lpwstr>D6A2AFF360BF4785B7D64BAF16599810</vt:lpwstr>
  </property>
</Properties>
</file>